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FC" w:rsidRPr="00CB2EFC" w:rsidRDefault="00CB2EFC" w:rsidP="00CB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FC">
        <w:rPr>
          <w:rFonts w:ascii="Times New Roman" w:hAnsi="Times New Roman" w:cs="Times New Roman"/>
          <w:b/>
          <w:sz w:val="24"/>
          <w:szCs w:val="24"/>
        </w:rPr>
        <w:t>«</w:t>
      </w:r>
      <w:r w:rsidRPr="00CB2EFC">
        <w:rPr>
          <w:rFonts w:ascii="Times New Roman" w:hAnsi="Times New Roman" w:cs="Times New Roman"/>
          <w:b/>
          <w:sz w:val="24"/>
          <w:szCs w:val="24"/>
          <w:u w:val="single"/>
        </w:rPr>
        <w:t>План учебных занятий</w:t>
      </w:r>
      <w:r w:rsidRPr="00CB2EFC">
        <w:rPr>
          <w:rFonts w:ascii="Times New Roman" w:hAnsi="Times New Roman" w:cs="Times New Roman"/>
          <w:b/>
          <w:sz w:val="24"/>
          <w:szCs w:val="24"/>
        </w:rPr>
        <w:t>».</w:t>
      </w:r>
    </w:p>
    <w:p w:rsidR="00CB2EFC" w:rsidRPr="00CB2EFC" w:rsidRDefault="00CB2EFC" w:rsidP="00CB2E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EFC">
        <w:rPr>
          <w:rFonts w:ascii="Times New Roman" w:hAnsi="Times New Roman" w:cs="Times New Roman"/>
          <w:b/>
          <w:sz w:val="24"/>
          <w:szCs w:val="24"/>
          <w:u w:val="single"/>
        </w:rPr>
        <w:t>для УТГ 1-й год обучения на апрель 2020 г</w:t>
      </w:r>
      <w:r w:rsidRPr="00CB2EFC">
        <w:rPr>
          <w:rFonts w:ascii="Times New Roman" w:hAnsi="Times New Roman" w:cs="Times New Roman"/>
          <w:b/>
          <w:sz w:val="24"/>
          <w:szCs w:val="24"/>
        </w:rPr>
        <w:t xml:space="preserve">.                   </w:t>
      </w:r>
      <w:r w:rsidRPr="00CB2EFC">
        <w:rPr>
          <w:rFonts w:ascii="Times New Roman" w:hAnsi="Times New Roman" w:cs="Times New Roman"/>
          <w:b/>
          <w:sz w:val="24"/>
          <w:szCs w:val="24"/>
          <w:u w:val="single"/>
        </w:rPr>
        <w:t>Тренер-преподаватель Седова Е.Е</w:t>
      </w:r>
      <w:r w:rsidRPr="00CB2EF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451" w:type="dxa"/>
        <w:tblInd w:w="-459" w:type="dxa"/>
        <w:tblLayout w:type="fixed"/>
        <w:tblLook w:val="04A0"/>
      </w:tblPr>
      <w:tblGrid>
        <w:gridCol w:w="567"/>
        <w:gridCol w:w="4395"/>
        <w:gridCol w:w="283"/>
        <w:gridCol w:w="284"/>
        <w:gridCol w:w="283"/>
        <w:gridCol w:w="284"/>
        <w:gridCol w:w="283"/>
        <w:gridCol w:w="284"/>
        <w:gridCol w:w="2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поурочного материала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в бассейне при занятиях ОФП, СФП, </w:t>
            </w:r>
            <w:proofErr w:type="gramStart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proofErr w:type="gramEnd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вовремя проведения соревнований.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Развитие спортивного плавания в России и зарубежом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Российские спортсмены – чемпионы олимпийских игр, чемпионы Мира и Европы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Гигиена, закаливание и оздоровление плавцов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Техника и терминология плавания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самоконтроль, первая помощь при несчастных случаях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Основы методики тренировки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Техника спортивного плавания, стартов и поворотов эстафеты.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 и оборудование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Роль ОФП в тренировочном процессе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тренировочные средства на суше (а) различные виды ходьбы и бега б) комплекс </w:t>
            </w:r>
            <w:proofErr w:type="gramStart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gramEnd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 ОРУ и ОФП)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Изучение основных упражнений для совершенствования техники избранног</w:t>
            </w:r>
            <w:r w:rsidR="00452A57">
              <w:rPr>
                <w:rFonts w:ascii="Times New Roman" w:hAnsi="Times New Roman" w:cs="Times New Roman"/>
                <w:sz w:val="24"/>
                <w:szCs w:val="24"/>
              </w:rPr>
              <w:t>о способа плавания (</w:t>
            </w:r>
            <w:proofErr w:type="gramStart"/>
            <w:r w:rsidR="00452A5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452A57">
              <w:rPr>
                <w:rFonts w:ascii="Times New Roman" w:hAnsi="Times New Roman" w:cs="Times New Roman"/>
                <w:sz w:val="24"/>
                <w:szCs w:val="24"/>
              </w:rPr>
              <w:t xml:space="preserve">. Видео – </w:t>
            </w: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Никиты </w:t>
            </w:r>
            <w:r w:rsidRPr="00CB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Кислова).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движения рук и ног, дыхания при плавании кролем, кролем на спине, брассом и баттерфляем. (Видео).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Старты и повороты в четырёх способах плавания. Подготовительные упражнения на суше. (Видео).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задержку дыхания в сочетании работы рук и ног. (Видео).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совершенствования техники брасса. (Видео).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движения рук, ног, дыхания, брасс. (Видео).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Упражнения для изучения и совершенствования техники Баттерфляй. (Видео).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Упражнения для общего согласования движений рук, ног, вдох, выдох. (</w:t>
            </w:r>
            <w:proofErr w:type="gramStart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. Видео).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Комплексное плавание. (</w:t>
            </w:r>
            <w:proofErr w:type="gramStart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 xml:space="preserve">. Видео развороты и выходы из стилей плавания). 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2EFC" w:rsidRPr="00CB2EFC" w:rsidTr="00A16210"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ОРУ, ОФП, растяжка (с предметами и без предметов на суше). (</w:t>
            </w:r>
            <w:proofErr w:type="gramStart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. Видео Н.Кислов).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B2EFC" w:rsidRPr="00CB2EFC" w:rsidRDefault="00CB2EFC" w:rsidP="00A1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EF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73FEC" w:rsidRPr="00CB2EFC" w:rsidRDefault="00373FEC">
      <w:pPr>
        <w:rPr>
          <w:sz w:val="24"/>
          <w:szCs w:val="24"/>
        </w:rPr>
      </w:pPr>
    </w:p>
    <w:sectPr w:rsidR="00373FEC" w:rsidRPr="00CB2EFC" w:rsidSect="00D364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EFC"/>
    <w:rsid w:val="00373FEC"/>
    <w:rsid w:val="00452A57"/>
    <w:rsid w:val="00CB2EFC"/>
    <w:rsid w:val="00F6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2027</Characters>
  <Application>Microsoft Office Word</Application>
  <DocSecurity>0</DocSecurity>
  <Lines>16</Lines>
  <Paragraphs>4</Paragraphs>
  <ScaleCrop>false</ScaleCrop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Len-12</dc:creator>
  <cp:lastModifiedBy>Len-12</cp:lastModifiedBy>
  <cp:revision>2</cp:revision>
  <cp:lastPrinted>2020-04-05T14:38:00Z</cp:lastPrinted>
  <dcterms:created xsi:type="dcterms:W3CDTF">2020-04-05T14:33:00Z</dcterms:created>
  <dcterms:modified xsi:type="dcterms:W3CDTF">2020-04-05T14:40:00Z</dcterms:modified>
</cp:coreProperties>
</file>