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0FB" w:rsidRDefault="00A030FB" w:rsidP="00A030FB">
      <w:pPr>
        <w:jc w:val="right"/>
        <w:rPr>
          <w:b/>
        </w:rPr>
      </w:pPr>
      <w:r>
        <w:rPr>
          <w:b/>
        </w:rPr>
        <w:t>ПРИЛОЖЕНИЕ 2</w:t>
      </w:r>
    </w:p>
    <w:p w:rsidR="00A030FB" w:rsidRPr="001E5721" w:rsidRDefault="00A030FB" w:rsidP="00A030FB">
      <w:pPr>
        <w:jc w:val="right"/>
      </w:pPr>
      <w:r w:rsidRPr="001E5721">
        <w:t xml:space="preserve">к приказу отдела образования </w:t>
      </w:r>
    </w:p>
    <w:p w:rsidR="00A030FB" w:rsidRPr="001E5721" w:rsidRDefault="00A030FB" w:rsidP="00A030FB">
      <w:pPr>
        <w:jc w:val="right"/>
      </w:pPr>
      <w:r w:rsidRPr="001E5721">
        <w:t xml:space="preserve">администрации Котельниковского </w:t>
      </w:r>
    </w:p>
    <w:p w:rsidR="00A030FB" w:rsidRPr="001E5721" w:rsidRDefault="00A030FB" w:rsidP="00A030FB">
      <w:pPr>
        <w:jc w:val="right"/>
      </w:pPr>
      <w:r w:rsidRPr="001E5721">
        <w:t xml:space="preserve">муниципального района </w:t>
      </w:r>
    </w:p>
    <w:p w:rsidR="00A030FB" w:rsidRDefault="00A030FB" w:rsidP="00A030FB">
      <w:pPr>
        <w:jc w:val="right"/>
      </w:pPr>
      <w:r w:rsidRPr="001E5721">
        <w:t>Волгоградской области</w:t>
      </w:r>
    </w:p>
    <w:p w:rsidR="00A030FB" w:rsidRPr="001E5721" w:rsidRDefault="00A030FB" w:rsidP="00A030FB">
      <w:pPr>
        <w:jc w:val="right"/>
      </w:pPr>
      <w:r>
        <w:t xml:space="preserve">№ </w:t>
      </w:r>
      <w:r w:rsidR="00C25B80">
        <w:t>194</w:t>
      </w:r>
      <w:r>
        <w:t xml:space="preserve">-д от </w:t>
      </w:r>
      <w:r w:rsidR="00C25B80">
        <w:t>01</w:t>
      </w:r>
      <w:r>
        <w:t>.0</w:t>
      </w:r>
      <w:r w:rsidR="00C25B80">
        <w:t>8</w:t>
      </w:r>
      <w:r>
        <w:t>.202</w:t>
      </w:r>
      <w:r w:rsidR="00C25B80">
        <w:t>5</w:t>
      </w:r>
    </w:p>
    <w:p w:rsidR="00A030FB" w:rsidRDefault="00A030FB" w:rsidP="00A030FB">
      <w:pPr>
        <w:jc w:val="center"/>
        <w:rPr>
          <w:b/>
        </w:rPr>
      </w:pPr>
    </w:p>
    <w:p w:rsidR="00A030FB" w:rsidRPr="00907F2D" w:rsidRDefault="002E57D6" w:rsidP="00A030FB">
      <w:pPr>
        <w:jc w:val="center"/>
        <w:rPr>
          <w:b/>
          <w:lang w:bidi="ru-RU"/>
        </w:rPr>
      </w:pPr>
      <w:r>
        <w:rPr>
          <w:b/>
          <w:lang w:bidi="ru-RU"/>
        </w:rPr>
        <w:t xml:space="preserve"> </w:t>
      </w:r>
    </w:p>
    <w:p w:rsidR="002E57D6" w:rsidRPr="002E57D6" w:rsidRDefault="002E57D6" w:rsidP="002E57D6">
      <w:pPr>
        <w:jc w:val="center"/>
        <w:rPr>
          <w:b/>
          <w:lang w:bidi="ru-RU"/>
        </w:rPr>
      </w:pPr>
      <w:r w:rsidRPr="00263BB6">
        <w:rPr>
          <w:b/>
          <w:lang w:bidi="ru-RU"/>
        </w:rPr>
        <w:t xml:space="preserve">Отчет о проведении </w:t>
      </w:r>
      <w:r>
        <w:rPr>
          <w:b/>
          <w:lang w:val="en-US" w:bidi="ru-RU"/>
        </w:rPr>
        <w:t>XXXII</w:t>
      </w:r>
      <w:r w:rsidR="00C25B80">
        <w:rPr>
          <w:b/>
          <w:lang w:val="en-US" w:bidi="ru-RU"/>
        </w:rPr>
        <w:t>I</w:t>
      </w:r>
      <w:r>
        <w:rPr>
          <w:b/>
          <w:lang w:bidi="ru-RU"/>
        </w:rPr>
        <w:t xml:space="preserve"> районного легкоатлетического кросса на Кубок С.Разина</w:t>
      </w:r>
    </w:p>
    <w:p w:rsidR="002E57D6" w:rsidRPr="00907F2D" w:rsidRDefault="002E57D6" w:rsidP="002E57D6">
      <w:pPr>
        <w:jc w:val="center"/>
        <w:rPr>
          <w:b/>
          <w:lang w:bidi="ru-RU"/>
        </w:rPr>
      </w:pPr>
      <w:r>
        <w:rPr>
          <w:b/>
          <w:lang w:bidi="ru-RU"/>
        </w:rPr>
        <w:t>среди образовательных организаций 202</w:t>
      </w:r>
      <w:r w:rsidR="00C25B80" w:rsidRPr="00C25B80">
        <w:rPr>
          <w:b/>
          <w:lang w:bidi="ru-RU"/>
        </w:rPr>
        <w:t>5</w:t>
      </w:r>
      <w:r>
        <w:rPr>
          <w:b/>
          <w:lang w:bidi="ru-RU"/>
        </w:rPr>
        <w:t xml:space="preserve"> – 202</w:t>
      </w:r>
      <w:r w:rsidR="00C25B80" w:rsidRPr="00C25B80">
        <w:rPr>
          <w:b/>
          <w:lang w:bidi="ru-RU"/>
        </w:rPr>
        <w:t>6</w:t>
      </w:r>
      <w:r>
        <w:rPr>
          <w:b/>
          <w:lang w:bidi="ru-RU"/>
        </w:rPr>
        <w:t xml:space="preserve"> учебного года Котельниковского муниципального района</w:t>
      </w:r>
      <w:r w:rsidRPr="00263BB6">
        <w:rPr>
          <w:b/>
          <w:lang w:bidi="ru-RU"/>
        </w:rPr>
        <w:br/>
        <w:t>(</w:t>
      </w:r>
      <w:r>
        <w:rPr>
          <w:b/>
          <w:lang w:bidi="ru-RU"/>
        </w:rPr>
        <w:t>МКОУ ДО «ДЮСШ»</w:t>
      </w:r>
      <w:r w:rsidRPr="00263BB6">
        <w:rPr>
          <w:b/>
          <w:lang w:bidi="ru-RU"/>
        </w:rPr>
        <w:t>)</w:t>
      </w:r>
    </w:p>
    <w:p w:rsidR="00A030FB" w:rsidRPr="00907F2D" w:rsidRDefault="00A030FB" w:rsidP="00A030FB">
      <w:pPr>
        <w:jc w:val="center"/>
        <w:rPr>
          <w:b/>
          <w:lang w:bidi="ru-RU"/>
        </w:rPr>
      </w:pPr>
    </w:p>
    <w:p w:rsidR="00A030FB" w:rsidRPr="000C71F5" w:rsidRDefault="00A030FB" w:rsidP="00C25B80">
      <w:pPr>
        <w:jc w:val="right"/>
        <w:rPr>
          <w:lang w:bidi="ru-RU"/>
        </w:rPr>
      </w:pPr>
      <w:r>
        <w:rPr>
          <w:b/>
          <w:lang w:bidi="ru-RU"/>
        </w:rPr>
        <w:t xml:space="preserve"> </w:t>
      </w:r>
      <w:r>
        <w:rPr>
          <w:lang w:bidi="ru-RU"/>
        </w:rPr>
        <w:t>ОО предоставляют</w:t>
      </w:r>
      <w:r w:rsidRPr="000C71F5">
        <w:rPr>
          <w:lang w:bidi="ru-RU"/>
        </w:rPr>
        <w:t xml:space="preserve"> на адрес электронной почты </w:t>
      </w:r>
      <w:hyperlink r:id="rId5" w:history="1">
        <w:r w:rsidRPr="000C71F5">
          <w:rPr>
            <w:rStyle w:val="a3"/>
            <w:lang w:val="en-US" w:bidi="ru-RU"/>
          </w:rPr>
          <w:t>sredanatalia</w:t>
        </w:r>
        <w:r w:rsidRPr="000C71F5">
          <w:rPr>
            <w:rStyle w:val="a3"/>
            <w:lang w:bidi="ru-RU"/>
          </w:rPr>
          <w:t>@</w:t>
        </w:r>
        <w:r w:rsidRPr="000C71F5">
          <w:rPr>
            <w:rStyle w:val="a3"/>
            <w:lang w:val="en-US" w:bidi="ru-RU"/>
          </w:rPr>
          <w:t>mail</w:t>
        </w:r>
        <w:r w:rsidRPr="000C71F5">
          <w:rPr>
            <w:rStyle w:val="a3"/>
            <w:lang w:bidi="ru-RU"/>
          </w:rPr>
          <w:t>.</w:t>
        </w:r>
        <w:r w:rsidRPr="000C71F5">
          <w:rPr>
            <w:rStyle w:val="a3"/>
            <w:lang w:val="en-US" w:bidi="ru-RU"/>
          </w:rPr>
          <w:t>ru</w:t>
        </w:r>
      </w:hyperlink>
      <w:r w:rsidRPr="000C71F5">
        <w:rPr>
          <w:lang w:bidi="ru-RU"/>
        </w:rPr>
        <w:t xml:space="preserve"> </w:t>
      </w:r>
      <w:r>
        <w:rPr>
          <w:lang w:bidi="ru-RU"/>
        </w:rPr>
        <w:t xml:space="preserve"> </w:t>
      </w:r>
    </w:p>
    <w:p w:rsidR="00A030FB" w:rsidRPr="001E5721" w:rsidRDefault="00A030FB" w:rsidP="00A030FB">
      <w:pPr>
        <w:jc w:val="center"/>
        <w:rPr>
          <w:b/>
          <w:lang w:bidi="ru-RU"/>
        </w:rPr>
      </w:pPr>
    </w:p>
    <w:tbl>
      <w:tblPr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6954"/>
        <w:gridCol w:w="6365"/>
      </w:tblGrid>
      <w:tr w:rsidR="00A030FB" w:rsidRPr="001E5721" w:rsidTr="003337A8">
        <w:trPr>
          <w:trHeight w:hRule="exact" w:val="557"/>
          <w:jc w:val="center"/>
        </w:trPr>
        <w:tc>
          <w:tcPr>
            <w:tcW w:w="345" w:type="pct"/>
            <w:shd w:val="clear" w:color="auto" w:fill="FFFFFF"/>
          </w:tcPr>
          <w:p w:rsidR="00A030FB" w:rsidRPr="001E5721" w:rsidRDefault="00A030FB" w:rsidP="003337A8">
            <w:pPr>
              <w:jc w:val="center"/>
              <w:rPr>
                <w:b/>
                <w:lang w:bidi="ru-RU"/>
              </w:rPr>
            </w:pPr>
            <w:r w:rsidRPr="001E5721">
              <w:rPr>
                <w:b/>
                <w:lang w:bidi="ru-RU"/>
              </w:rPr>
              <w:t>№</w:t>
            </w:r>
          </w:p>
          <w:p w:rsidR="00A030FB" w:rsidRPr="001E5721" w:rsidRDefault="00A030FB" w:rsidP="003337A8">
            <w:pPr>
              <w:jc w:val="center"/>
              <w:rPr>
                <w:b/>
                <w:lang w:bidi="ru-RU"/>
              </w:rPr>
            </w:pPr>
            <w:r w:rsidRPr="001E5721">
              <w:rPr>
                <w:b/>
                <w:lang w:bidi="ru-RU"/>
              </w:rPr>
              <w:t>п/п</w:t>
            </w:r>
          </w:p>
        </w:tc>
        <w:tc>
          <w:tcPr>
            <w:tcW w:w="2430" w:type="pct"/>
            <w:shd w:val="clear" w:color="auto" w:fill="FFFFFF"/>
          </w:tcPr>
          <w:p w:rsidR="00A030FB" w:rsidRPr="001E5721" w:rsidRDefault="00A030FB" w:rsidP="003337A8">
            <w:pPr>
              <w:jc w:val="center"/>
              <w:rPr>
                <w:b/>
                <w:lang w:bidi="ru-RU"/>
              </w:rPr>
            </w:pPr>
            <w:r w:rsidRPr="001E5721">
              <w:rPr>
                <w:b/>
                <w:lang w:bidi="ru-RU"/>
              </w:rPr>
              <w:t>Критерий</w:t>
            </w:r>
          </w:p>
        </w:tc>
        <w:tc>
          <w:tcPr>
            <w:tcW w:w="2224" w:type="pct"/>
            <w:shd w:val="clear" w:color="auto" w:fill="FFFFFF"/>
          </w:tcPr>
          <w:p w:rsidR="00A030FB" w:rsidRPr="001E5721" w:rsidRDefault="00A030FB" w:rsidP="003337A8">
            <w:pPr>
              <w:jc w:val="center"/>
              <w:rPr>
                <w:b/>
                <w:lang w:bidi="ru-RU"/>
              </w:rPr>
            </w:pPr>
            <w:r w:rsidRPr="001E5721">
              <w:rPr>
                <w:b/>
                <w:lang w:bidi="ru-RU"/>
              </w:rPr>
              <w:t>Информация</w:t>
            </w:r>
          </w:p>
        </w:tc>
      </w:tr>
      <w:tr w:rsidR="00A030FB" w:rsidRPr="00263BB6" w:rsidTr="003337A8">
        <w:trPr>
          <w:trHeight w:hRule="exact" w:val="662"/>
          <w:jc w:val="center"/>
        </w:trPr>
        <w:tc>
          <w:tcPr>
            <w:tcW w:w="345" w:type="pct"/>
            <w:shd w:val="clear" w:color="auto" w:fill="FFFFFF"/>
          </w:tcPr>
          <w:p w:rsidR="00A030FB" w:rsidRPr="00263BB6" w:rsidRDefault="00A030FB" w:rsidP="003337A8">
            <w:pPr>
              <w:jc w:val="center"/>
              <w:rPr>
                <w:lang w:bidi="ru-RU"/>
              </w:rPr>
            </w:pPr>
            <w:r w:rsidRPr="00263BB6">
              <w:rPr>
                <w:lang w:bidi="ru-RU"/>
              </w:rPr>
              <w:t>1.</w:t>
            </w:r>
          </w:p>
        </w:tc>
        <w:tc>
          <w:tcPr>
            <w:tcW w:w="2430" w:type="pct"/>
            <w:shd w:val="clear" w:color="auto" w:fill="FFFFFF"/>
          </w:tcPr>
          <w:p w:rsidR="00A030FB" w:rsidRPr="00263BB6" w:rsidRDefault="00A030FB" w:rsidP="003337A8">
            <w:pPr>
              <w:jc w:val="center"/>
              <w:rPr>
                <w:lang w:bidi="ru-RU"/>
              </w:rPr>
            </w:pPr>
            <w:r w:rsidRPr="00263BB6">
              <w:rPr>
                <w:lang w:bidi="ru-RU"/>
              </w:rPr>
              <w:t>Уровень (городской, открытый муниципальный, муниципальный)</w:t>
            </w:r>
          </w:p>
        </w:tc>
        <w:tc>
          <w:tcPr>
            <w:tcW w:w="2224" w:type="pct"/>
            <w:shd w:val="clear" w:color="auto" w:fill="FFFFFF"/>
          </w:tcPr>
          <w:p w:rsidR="00A030FB" w:rsidRPr="00263BB6" w:rsidRDefault="002E57D6" w:rsidP="003337A8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Муниципальный</w:t>
            </w:r>
          </w:p>
        </w:tc>
      </w:tr>
      <w:tr w:rsidR="00A030FB" w:rsidRPr="00263BB6" w:rsidTr="003337A8">
        <w:trPr>
          <w:trHeight w:hRule="exact" w:val="662"/>
          <w:jc w:val="center"/>
        </w:trPr>
        <w:tc>
          <w:tcPr>
            <w:tcW w:w="345" w:type="pct"/>
            <w:shd w:val="clear" w:color="auto" w:fill="FFFFFF"/>
          </w:tcPr>
          <w:p w:rsidR="00A030FB" w:rsidRPr="00263BB6" w:rsidRDefault="00A030FB" w:rsidP="003337A8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2.</w:t>
            </w:r>
          </w:p>
        </w:tc>
        <w:tc>
          <w:tcPr>
            <w:tcW w:w="2430" w:type="pct"/>
            <w:shd w:val="clear" w:color="auto" w:fill="FFFFFF"/>
          </w:tcPr>
          <w:p w:rsidR="00A030FB" w:rsidRPr="00263BB6" w:rsidRDefault="00A030FB" w:rsidP="003337A8">
            <w:pPr>
              <w:jc w:val="center"/>
              <w:rPr>
                <w:lang w:bidi="ru-RU"/>
              </w:rPr>
            </w:pPr>
            <w:r w:rsidRPr="00263BB6">
              <w:rPr>
                <w:lang w:bidi="ru-RU"/>
              </w:rPr>
              <w:t>Год начала проведения мероприятия, традиции</w:t>
            </w:r>
          </w:p>
        </w:tc>
        <w:tc>
          <w:tcPr>
            <w:tcW w:w="2224" w:type="pct"/>
            <w:shd w:val="clear" w:color="auto" w:fill="FFFFFF"/>
          </w:tcPr>
          <w:p w:rsidR="00A030FB" w:rsidRPr="00263BB6" w:rsidRDefault="002E57D6" w:rsidP="003337A8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С 1992 г. традиционно проводится в Котельниковском районе</w:t>
            </w:r>
            <w:r w:rsidR="000A4F85">
              <w:rPr>
                <w:lang w:bidi="ru-RU"/>
              </w:rPr>
              <w:t>,  в рамках Всероссийского «Кросса нации»</w:t>
            </w:r>
          </w:p>
        </w:tc>
      </w:tr>
      <w:tr w:rsidR="00A030FB" w:rsidRPr="00263BB6" w:rsidTr="002E57D6">
        <w:trPr>
          <w:trHeight w:hRule="exact" w:val="1922"/>
          <w:jc w:val="center"/>
        </w:trPr>
        <w:tc>
          <w:tcPr>
            <w:tcW w:w="345" w:type="pct"/>
            <w:shd w:val="clear" w:color="auto" w:fill="FFFFFF"/>
          </w:tcPr>
          <w:p w:rsidR="00A030FB" w:rsidRDefault="00A030FB" w:rsidP="003337A8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3.</w:t>
            </w:r>
          </w:p>
        </w:tc>
        <w:tc>
          <w:tcPr>
            <w:tcW w:w="2430" w:type="pct"/>
            <w:shd w:val="clear" w:color="auto" w:fill="FFFFFF"/>
          </w:tcPr>
          <w:p w:rsidR="00A030FB" w:rsidRPr="00263BB6" w:rsidRDefault="00A030FB" w:rsidP="003337A8">
            <w:pPr>
              <w:jc w:val="center"/>
              <w:rPr>
                <w:lang w:bidi="ru-RU"/>
              </w:rPr>
            </w:pPr>
            <w:r w:rsidRPr="00263BB6">
              <w:rPr>
                <w:lang w:bidi="ru-RU"/>
              </w:rPr>
              <w:t>Цель мероприятия</w:t>
            </w:r>
          </w:p>
        </w:tc>
        <w:tc>
          <w:tcPr>
            <w:tcW w:w="2224" w:type="pct"/>
            <w:shd w:val="clear" w:color="auto" w:fill="FFFFFF"/>
          </w:tcPr>
          <w:p w:rsidR="002E57D6" w:rsidRPr="002E57D6" w:rsidRDefault="002E57D6" w:rsidP="002E57D6">
            <w:pPr>
              <w:numPr>
                <w:ilvl w:val="1"/>
                <w:numId w:val="1"/>
              </w:numPr>
              <w:rPr>
                <w:szCs w:val="20"/>
              </w:rPr>
            </w:pPr>
            <w:r w:rsidRPr="002E57D6">
              <w:rPr>
                <w:szCs w:val="20"/>
              </w:rPr>
              <w:t>популяризация легкой атлетики  среди обучающихся;</w:t>
            </w:r>
          </w:p>
          <w:p w:rsidR="002E57D6" w:rsidRPr="002E57D6" w:rsidRDefault="002E57D6" w:rsidP="002E57D6">
            <w:pPr>
              <w:numPr>
                <w:ilvl w:val="1"/>
                <w:numId w:val="1"/>
              </w:numPr>
              <w:rPr>
                <w:szCs w:val="20"/>
              </w:rPr>
            </w:pPr>
            <w:r w:rsidRPr="002E57D6">
              <w:rPr>
                <w:szCs w:val="20"/>
              </w:rPr>
              <w:t>привлечение обучающихся к систематическим занятиям ФК и спорту;</w:t>
            </w:r>
          </w:p>
          <w:p w:rsidR="002E57D6" w:rsidRPr="002E57D6" w:rsidRDefault="002E57D6" w:rsidP="002E57D6">
            <w:pPr>
              <w:numPr>
                <w:ilvl w:val="1"/>
                <w:numId w:val="1"/>
              </w:numPr>
              <w:rPr>
                <w:szCs w:val="20"/>
              </w:rPr>
            </w:pPr>
            <w:r w:rsidRPr="002E57D6">
              <w:rPr>
                <w:szCs w:val="20"/>
              </w:rPr>
              <w:t>выявление сильнейших спортсменов и команд;</w:t>
            </w:r>
          </w:p>
          <w:p w:rsidR="002E57D6" w:rsidRPr="002E57D6" w:rsidRDefault="002E57D6" w:rsidP="002E57D6">
            <w:pPr>
              <w:numPr>
                <w:ilvl w:val="1"/>
                <w:numId w:val="1"/>
              </w:numPr>
              <w:rPr>
                <w:szCs w:val="20"/>
              </w:rPr>
            </w:pPr>
            <w:r w:rsidRPr="002E57D6">
              <w:rPr>
                <w:szCs w:val="20"/>
              </w:rPr>
              <w:t>комплектование сборной района, для участия в областных соревнованиях.</w:t>
            </w:r>
          </w:p>
          <w:p w:rsidR="00A030FB" w:rsidRPr="00263BB6" w:rsidRDefault="00A030FB" w:rsidP="003337A8">
            <w:pPr>
              <w:jc w:val="center"/>
              <w:rPr>
                <w:lang w:bidi="ru-RU"/>
              </w:rPr>
            </w:pPr>
          </w:p>
        </w:tc>
      </w:tr>
      <w:tr w:rsidR="00A030FB" w:rsidRPr="00263BB6" w:rsidTr="002E57D6">
        <w:trPr>
          <w:trHeight w:hRule="exact" w:val="1270"/>
          <w:jc w:val="center"/>
        </w:trPr>
        <w:tc>
          <w:tcPr>
            <w:tcW w:w="345" w:type="pct"/>
            <w:shd w:val="clear" w:color="auto" w:fill="FFFFFF"/>
          </w:tcPr>
          <w:p w:rsidR="00A030FB" w:rsidRDefault="00A030FB" w:rsidP="003337A8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4.</w:t>
            </w:r>
          </w:p>
        </w:tc>
        <w:tc>
          <w:tcPr>
            <w:tcW w:w="2430" w:type="pct"/>
            <w:shd w:val="clear" w:color="auto" w:fill="FFFFFF"/>
          </w:tcPr>
          <w:p w:rsidR="00A030FB" w:rsidRPr="00263BB6" w:rsidRDefault="00A030FB" w:rsidP="003337A8">
            <w:pPr>
              <w:jc w:val="center"/>
              <w:rPr>
                <w:lang w:bidi="ru-RU"/>
              </w:rPr>
            </w:pPr>
            <w:r w:rsidRPr="00263BB6">
              <w:rPr>
                <w:lang w:bidi="ru-RU"/>
              </w:rPr>
              <w:t>Участники (обучающиеся, педагогические работники, родители)</w:t>
            </w:r>
          </w:p>
        </w:tc>
        <w:tc>
          <w:tcPr>
            <w:tcW w:w="2224" w:type="pct"/>
            <w:shd w:val="clear" w:color="auto" w:fill="FFFFFF"/>
          </w:tcPr>
          <w:p w:rsidR="002E57D6" w:rsidRPr="002E57D6" w:rsidRDefault="002E57D6" w:rsidP="002E57D6">
            <w:pPr>
              <w:rPr>
                <w:b/>
                <w:szCs w:val="20"/>
              </w:rPr>
            </w:pPr>
            <w:r w:rsidRPr="002E57D6">
              <w:rPr>
                <w:szCs w:val="20"/>
              </w:rPr>
              <w:t xml:space="preserve"> Состав  команды - </w:t>
            </w:r>
            <w:r w:rsidRPr="002E57D6">
              <w:rPr>
                <w:b/>
                <w:szCs w:val="20"/>
              </w:rPr>
              <w:t>21 человек (10 юношей х 10 девушек х 1 представитель).</w:t>
            </w:r>
          </w:p>
          <w:p w:rsidR="002E57D6" w:rsidRPr="002E57D6" w:rsidRDefault="002E57D6" w:rsidP="002E57D6">
            <w:pPr>
              <w:rPr>
                <w:szCs w:val="20"/>
              </w:rPr>
            </w:pPr>
            <w:r w:rsidRPr="002E57D6">
              <w:rPr>
                <w:b/>
                <w:szCs w:val="20"/>
                <w:u w:val="single"/>
              </w:rPr>
              <w:t>_ В  личном  зачете – не  более  2 чел.  на  дистанции.</w:t>
            </w:r>
          </w:p>
          <w:p w:rsidR="00A030FB" w:rsidRPr="00263BB6" w:rsidRDefault="00A030FB" w:rsidP="003337A8">
            <w:pPr>
              <w:jc w:val="center"/>
              <w:rPr>
                <w:lang w:bidi="ru-RU"/>
              </w:rPr>
            </w:pPr>
          </w:p>
        </w:tc>
      </w:tr>
      <w:tr w:rsidR="00A030FB" w:rsidRPr="00263BB6" w:rsidTr="003337A8">
        <w:trPr>
          <w:trHeight w:hRule="exact" w:val="662"/>
          <w:jc w:val="center"/>
        </w:trPr>
        <w:tc>
          <w:tcPr>
            <w:tcW w:w="345" w:type="pct"/>
            <w:shd w:val="clear" w:color="auto" w:fill="FFFFFF"/>
          </w:tcPr>
          <w:p w:rsidR="00A030FB" w:rsidRDefault="00A030FB" w:rsidP="003337A8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5.</w:t>
            </w:r>
          </w:p>
        </w:tc>
        <w:tc>
          <w:tcPr>
            <w:tcW w:w="2430" w:type="pct"/>
            <w:shd w:val="clear" w:color="auto" w:fill="FFFFFF"/>
          </w:tcPr>
          <w:p w:rsidR="00A030FB" w:rsidRPr="00263BB6" w:rsidRDefault="00A030FB" w:rsidP="003337A8">
            <w:pPr>
              <w:jc w:val="center"/>
              <w:rPr>
                <w:lang w:bidi="ru-RU"/>
              </w:rPr>
            </w:pPr>
            <w:r w:rsidRPr="00263BB6">
              <w:rPr>
                <w:lang w:bidi="ru-RU"/>
              </w:rPr>
              <w:t>Количество участников</w:t>
            </w:r>
          </w:p>
        </w:tc>
        <w:tc>
          <w:tcPr>
            <w:tcW w:w="2224" w:type="pct"/>
            <w:shd w:val="clear" w:color="auto" w:fill="FFFFFF"/>
          </w:tcPr>
          <w:p w:rsidR="00A030FB" w:rsidRPr="00263BB6" w:rsidRDefault="00C25B80" w:rsidP="003337A8">
            <w:pPr>
              <w:jc w:val="center"/>
              <w:rPr>
                <w:lang w:bidi="ru-RU"/>
              </w:rPr>
            </w:pPr>
            <w:r>
              <w:rPr>
                <w:lang w:val="en-US" w:bidi="ru-RU"/>
              </w:rPr>
              <w:t>300</w:t>
            </w:r>
            <w:r w:rsidR="002E57D6">
              <w:rPr>
                <w:lang w:bidi="ru-RU"/>
              </w:rPr>
              <w:t xml:space="preserve"> человек</w:t>
            </w:r>
          </w:p>
        </w:tc>
      </w:tr>
      <w:tr w:rsidR="00A030FB" w:rsidRPr="00263BB6" w:rsidTr="002E57D6">
        <w:trPr>
          <w:trHeight w:hRule="exact" w:val="3166"/>
          <w:jc w:val="center"/>
        </w:trPr>
        <w:tc>
          <w:tcPr>
            <w:tcW w:w="345" w:type="pct"/>
            <w:shd w:val="clear" w:color="auto" w:fill="FFFFFF"/>
          </w:tcPr>
          <w:p w:rsidR="00A030FB" w:rsidRDefault="00A030FB" w:rsidP="003337A8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lastRenderedPageBreak/>
              <w:t>6.</w:t>
            </w:r>
          </w:p>
        </w:tc>
        <w:tc>
          <w:tcPr>
            <w:tcW w:w="2430" w:type="pct"/>
            <w:shd w:val="clear" w:color="auto" w:fill="FFFFFF"/>
          </w:tcPr>
          <w:p w:rsidR="00A030FB" w:rsidRPr="00263BB6" w:rsidRDefault="00A030FB" w:rsidP="003337A8">
            <w:pPr>
              <w:jc w:val="center"/>
              <w:rPr>
                <w:lang w:bidi="ru-RU"/>
              </w:rPr>
            </w:pPr>
            <w:r w:rsidRPr="00263BB6">
              <w:rPr>
                <w:lang w:bidi="ru-RU"/>
              </w:rPr>
              <w:t>Возраст обучающихся, лет</w:t>
            </w:r>
          </w:p>
        </w:tc>
        <w:tc>
          <w:tcPr>
            <w:tcW w:w="2224" w:type="pct"/>
            <w:shd w:val="clear" w:color="auto" w:fill="FFFFFF"/>
          </w:tcPr>
          <w:p w:rsidR="002E57D6" w:rsidRDefault="002E57D6" w:rsidP="002E57D6">
            <w:pPr>
              <w:ind w:left="928"/>
              <w:rPr>
                <w:bCs/>
                <w:szCs w:val="20"/>
              </w:rPr>
            </w:pPr>
            <w:r w:rsidRPr="002E57D6">
              <w:rPr>
                <w:bCs/>
                <w:szCs w:val="20"/>
              </w:rPr>
              <w:t xml:space="preserve">Программа  соревнований:                                                                                                              </w:t>
            </w:r>
            <w:r>
              <w:rPr>
                <w:bCs/>
                <w:szCs w:val="20"/>
              </w:rPr>
              <w:t xml:space="preserve">- </w:t>
            </w:r>
            <w:r w:rsidRPr="002E57D6">
              <w:rPr>
                <w:bCs/>
                <w:szCs w:val="20"/>
              </w:rPr>
              <w:t>500м.   юноши  и  девушки  2х2чел.  --- 201</w:t>
            </w:r>
            <w:r w:rsidR="00C25B80">
              <w:rPr>
                <w:bCs/>
                <w:szCs w:val="20"/>
                <w:lang w:val="en-US"/>
              </w:rPr>
              <w:t>6</w:t>
            </w:r>
            <w:r w:rsidRPr="002E57D6">
              <w:rPr>
                <w:bCs/>
                <w:szCs w:val="20"/>
              </w:rPr>
              <w:t>-201</w:t>
            </w:r>
            <w:r w:rsidR="00C25B80">
              <w:rPr>
                <w:bCs/>
                <w:szCs w:val="20"/>
                <w:lang w:val="en-US"/>
              </w:rPr>
              <w:t>7</w:t>
            </w:r>
            <w:r w:rsidRPr="002E57D6">
              <w:rPr>
                <w:bCs/>
                <w:szCs w:val="20"/>
              </w:rPr>
              <w:t xml:space="preserve">г.г.рождения;                                                        </w:t>
            </w:r>
          </w:p>
          <w:p w:rsidR="002E57D6" w:rsidRPr="002E57D6" w:rsidRDefault="002E57D6" w:rsidP="002E57D6">
            <w:pPr>
              <w:ind w:left="928"/>
              <w:rPr>
                <w:bCs/>
                <w:szCs w:val="20"/>
              </w:rPr>
            </w:pPr>
            <w:r w:rsidRPr="002E57D6">
              <w:rPr>
                <w:bCs/>
                <w:szCs w:val="20"/>
              </w:rPr>
              <w:t>- 1000м.   юноши  и  девушки  2х2чел.  --- 201</w:t>
            </w:r>
            <w:r w:rsidR="00C25B80" w:rsidRPr="00C25B80">
              <w:rPr>
                <w:bCs/>
                <w:szCs w:val="20"/>
              </w:rPr>
              <w:t>4</w:t>
            </w:r>
            <w:r w:rsidRPr="002E57D6">
              <w:rPr>
                <w:bCs/>
                <w:szCs w:val="20"/>
              </w:rPr>
              <w:t xml:space="preserve"> - 201</w:t>
            </w:r>
            <w:r w:rsidR="00C25B80" w:rsidRPr="00C25B80">
              <w:rPr>
                <w:bCs/>
                <w:szCs w:val="20"/>
              </w:rPr>
              <w:t>5</w:t>
            </w:r>
            <w:r w:rsidRPr="002E57D6">
              <w:rPr>
                <w:bCs/>
                <w:szCs w:val="20"/>
              </w:rPr>
              <w:t>г.г.рождения;                                                               - 1000м.   юноши  и  девушки  2х2чел.  --- 201</w:t>
            </w:r>
            <w:r w:rsidR="00C25B80" w:rsidRPr="00C25B80">
              <w:rPr>
                <w:bCs/>
                <w:szCs w:val="20"/>
              </w:rPr>
              <w:t>2</w:t>
            </w:r>
            <w:r w:rsidRPr="002E57D6">
              <w:rPr>
                <w:bCs/>
                <w:szCs w:val="20"/>
              </w:rPr>
              <w:t xml:space="preserve"> – 201</w:t>
            </w:r>
            <w:r w:rsidR="00C25B80" w:rsidRPr="00C25B80">
              <w:rPr>
                <w:bCs/>
                <w:szCs w:val="20"/>
              </w:rPr>
              <w:t>3</w:t>
            </w:r>
            <w:r w:rsidRPr="002E57D6">
              <w:rPr>
                <w:bCs/>
                <w:szCs w:val="20"/>
              </w:rPr>
              <w:t xml:space="preserve"> г.рождения;                                                                       - 1500м.   юноши  и  девушки  2х2чел.  --- 20</w:t>
            </w:r>
            <w:r w:rsidR="00C25B80" w:rsidRPr="00C25B80">
              <w:rPr>
                <w:bCs/>
                <w:szCs w:val="20"/>
              </w:rPr>
              <w:t>10</w:t>
            </w:r>
            <w:r w:rsidRPr="002E57D6">
              <w:rPr>
                <w:bCs/>
                <w:szCs w:val="20"/>
              </w:rPr>
              <w:t>-201</w:t>
            </w:r>
            <w:r w:rsidR="00C25B80" w:rsidRPr="00C25B80">
              <w:rPr>
                <w:bCs/>
                <w:szCs w:val="20"/>
              </w:rPr>
              <w:t>1</w:t>
            </w:r>
            <w:r w:rsidRPr="002E57D6">
              <w:rPr>
                <w:bCs/>
                <w:szCs w:val="20"/>
              </w:rPr>
              <w:t>г.г.рождения;                                                          - 2000м.  юноши и девушки  2х2чел.    ---- 200</w:t>
            </w:r>
            <w:r w:rsidR="00C25B80" w:rsidRPr="00C25B80">
              <w:rPr>
                <w:bCs/>
                <w:szCs w:val="20"/>
              </w:rPr>
              <w:t>9</w:t>
            </w:r>
            <w:r w:rsidRPr="002E57D6">
              <w:rPr>
                <w:bCs/>
                <w:szCs w:val="20"/>
              </w:rPr>
              <w:t xml:space="preserve"> г.рождения  и  старше.</w:t>
            </w:r>
          </w:p>
          <w:p w:rsidR="002E57D6" w:rsidRPr="002E57D6" w:rsidRDefault="002E57D6" w:rsidP="002E57D6">
            <w:pPr>
              <w:ind w:left="928"/>
              <w:rPr>
                <w:b/>
                <w:szCs w:val="20"/>
              </w:rPr>
            </w:pPr>
            <w:r w:rsidRPr="002E57D6">
              <w:rPr>
                <w:b/>
                <w:szCs w:val="20"/>
              </w:rPr>
              <w:t xml:space="preserve">                                             </w:t>
            </w:r>
          </w:p>
          <w:p w:rsidR="00A030FB" w:rsidRPr="00263BB6" w:rsidRDefault="00A030FB" w:rsidP="003337A8">
            <w:pPr>
              <w:jc w:val="center"/>
              <w:rPr>
                <w:lang w:bidi="ru-RU"/>
              </w:rPr>
            </w:pPr>
          </w:p>
        </w:tc>
      </w:tr>
      <w:tr w:rsidR="00A030FB" w:rsidRPr="00263BB6" w:rsidTr="002F3F40">
        <w:trPr>
          <w:trHeight w:hRule="exact" w:val="5392"/>
          <w:jc w:val="center"/>
        </w:trPr>
        <w:tc>
          <w:tcPr>
            <w:tcW w:w="345" w:type="pct"/>
            <w:shd w:val="clear" w:color="auto" w:fill="FFFFFF"/>
          </w:tcPr>
          <w:p w:rsidR="00A030FB" w:rsidRDefault="00A030FB" w:rsidP="003337A8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7.</w:t>
            </w:r>
          </w:p>
        </w:tc>
        <w:tc>
          <w:tcPr>
            <w:tcW w:w="2430" w:type="pct"/>
            <w:shd w:val="clear" w:color="auto" w:fill="FFFFFF"/>
          </w:tcPr>
          <w:p w:rsidR="00A030FB" w:rsidRPr="00263BB6" w:rsidRDefault="00A030FB" w:rsidP="003337A8">
            <w:pPr>
              <w:jc w:val="center"/>
              <w:rPr>
                <w:lang w:bidi="ru-RU"/>
              </w:rPr>
            </w:pPr>
            <w:r w:rsidRPr="00E449EF">
              <w:rPr>
                <w:lang w:bidi="ru-RU"/>
              </w:rPr>
              <w:t>Результаты (фамилия, имя победителей</w:t>
            </w:r>
            <w:r>
              <w:rPr>
                <w:lang w:bidi="ru-RU"/>
              </w:rPr>
              <w:t xml:space="preserve"> и призеров</w:t>
            </w:r>
            <w:r w:rsidRPr="00E449EF">
              <w:rPr>
                <w:lang w:bidi="ru-RU"/>
              </w:rPr>
              <w:t>, ОУ, класс)</w:t>
            </w:r>
          </w:p>
        </w:tc>
        <w:tc>
          <w:tcPr>
            <w:tcW w:w="2224" w:type="pct"/>
            <w:shd w:val="clear" w:color="auto" w:fill="FFFFFF"/>
          </w:tcPr>
          <w:p w:rsidR="00A030FB" w:rsidRDefault="00A030FB" w:rsidP="003337A8">
            <w:pPr>
              <w:jc w:val="center"/>
              <w:rPr>
                <w:lang w:bidi="ru-RU"/>
              </w:rPr>
            </w:pPr>
          </w:p>
          <w:p w:rsidR="002E57D6" w:rsidRDefault="002E57D6" w:rsidP="002E57D6">
            <w:pPr>
              <w:rPr>
                <w:lang w:bidi="ru-RU"/>
              </w:rPr>
            </w:pPr>
            <w:r>
              <w:rPr>
                <w:lang w:bidi="ru-RU"/>
              </w:rPr>
              <w:t xml:space="preserve">1м </w:t>
            </w:r>
            <w:r w:rsidR="002F3F40">
              <w:rPr>
                <w:lang w:bidi="ru-RU"/>
              </w:rPr>
              <w:t>–</w:t>
            </w:r>
            <w:r>
              <w:rPr>
                <w:lang w:bidi="ru-RU"/>
              </w:rPr>
              <w:t xml:space="preserve"> </w:t>
            </w:r>
            <w:r w:rsidR="002F3F40">
              <w:rPr>
                <w:lang w:bidi="ru-RU"/>
              </w:rPr>
              <w:t xml:space="preserve">МКОУ </w:t>
            </w:r>
            <w:r w:rsidR="00C25B80">
              <w:rPr>
                <w:lang w:bidi="ru-RU"/>
              </w:rPr>
              <w:t xml:space="preserve">Н-Яблоченская </w:t>
            </w:r>
            <w:r w:rsidR="002F3F40">
              <w:rPr>
                <w:lang w:bidi="ru-RU"/>
              </w:rPr>
              <w:t xml:space="preserve">СШ </w:t>
            </w:r>
          </w:p>
          <w:p w:rsidR="002F3F40" w:rsidRDefault="002F3F40" w:rsidP="002F3F40">
            <w:pPr>
              <w:rPr>
                <w:lang w:bidi="ru-RU"/>
              </w:rPr>
            </w:pPr>
            <w:r>
              <w:rPr>
                <w:lang w:bidi="ru-RU"/>
              </w:rPr>
              <w:t xml:space="preserve">2м – </w:t>
            </w:r>
            <w:r w:rsidR="00C25B80">
              <w:rPr>
                <w:lang w:bidi="ru-RU"/>
              </w:rPr>
              <w:t>МКОУ Нагольненская СШ</w:t>
            </w:r>
          </w:p>
          <w:p w:rsidR="002F3F40" w:rsidRDefault="002F3F40" w:rsidP="002F3F40">
            <w:pPr>
              <w:rPr>
                <w:lang w:bidi="ru-RU"/>
              </w:rPr>
            </w:pPr>
            <w:r>
              <w:rPr>
                <w:lang w:bidi="ru-RU"/>
              </w:rPr>
              <w:t xml:space="preserve">3м – </w:t>
            </w:r>
            <w:r w:rsidR="007F3CB2">
              <w:rPr>
                <w:lang w:bidi="ru-RU"/>
              </w:rPr>
              <w:t>МКОУ СШ № 3</w:t>
            </w:r>
          </w:p>
          <w:p w:rsidR="002F3F40" w:rsidRDefault="002F3F40" w:rsidP="002F3F40">
            <w:pPr>
              <w:rPr>
                <w:lang w:bidi="ru-RU"/>
              </w:rPr>
            </w:pPr>
            <w:r>
              <w:rPr>
                <w:lang w:bidi="ru-RU"/>
              </w:rPr>
              <w:t>4м –</w:t>
            </w:r>
            <w:r w:rsidR="007F3CB2">
              <w:rPr>
                <w:lang w:bidi="ru-RU"/>
              </w:rPr>
              <w:t>МКОУ «СШ № 1»</w:t>
            </w:r>
          </w:p>
          <w:p w:rsidR="002F3F40" w:rsidRDefault="002F3F40" w:rsidP="00224FA9">
            <w:pPr>
              <w:tabs>
                <w:tab w:val="left" w:pos="4739"/>
              </w:tabs>
              <w:rPr>
                <w:lang w:bidi="ru-RU"/>
              </w:rPr>
            </w:pPr>
            <w:r>
              <w:rPr>
                <w:lang w:bidi="ru-RU"/>
              </w:rPr>
              <w:t>5м – МКОУ</w:t>
            </w:r>
            <w:r w:rsidR="007F3CB2">
              <w:rPr>
                <w:lang w:bidi="ru-RU"/>
              </w:rPr>
              <w:t xml:space="preserve"> </w:t>
            </w:r>
            <w:r w:rsidR="007F3CB2">
              <w:rPr>
                <w:lang w:bidi="ru-RU"/>
              </w:rPr>
              <w:t>Генераловская СШ</w:t>
            </w:r>
            <w:r w:rsidR="00224FA9">
              <w:rPr>
                <w:lang w:bidi="ru-RU"/>
              </w:rPr>
              <w:tab/>
            </w:r>
          </w:p>
          <w:p w:rsidR="002F3F40" w:rsidRDefault="002F3F40" w:rsidP="002F3F40">
            <w:pPr>
              <w:rPr>
                <w:lang w:bidi="ru-RU"/>
              </w:rPr>
            </w:pPr>
            <w:r>
              <w:rPr>
                <w:lang w:bidi="ru-RU"/>
              </w:rPr>
              <w:t xml:space="preserve">6м – МКОУ </w:t>
            </w:r>
            <w:r w:rsidR="007F3CB2">
              <w:rPr>
                <w:lang w:bidi="ru-RU"/>
              </w:rPr>
              <w:t>Ленинская СШ</w:t>
            </w:r>
          </w:p>
          <w:p w:rsidR="002F3F40" w:rsidRDefault="002F3F40" w:rsidP="002F3F40">
            <w:pPr>
              <w:rPr>
                <w:lang w:bidi="ru-RU"/>
              </w:rPr>
            </w:pPr>
            <w:r>
              <w:rPr>
                <w:lang w:bidi="ru-RU"/>
              </w:rPr>
              <w:t xml:space="preserve">7м – МКОУ </w:t>
            </w:r>
            <w:r w:rsidR="007F3CB2">
              <w:rPr>
                <w:lang w:bidi="ru-RU"/>
              </w:rPr>
              <w:t>«СШ № 5»</w:t>
            </w:r>
          </w:p>
          <w:p w:rsidR="002F3F40" w:rsidRDefault="002F3F40" w:rsidP="002F3F40">
            <w:pPr>
              <w:rPr>
                <w:lang w:bidi="ru-RU"/>
              </w:rPr>
            </w:pPr>
            <w:r>
              <w:rPr>
                <w:lang w:bidi="ru-RU"/>
              </w:rPr>
              <w:t xml:space="preserve">8м – МКОУ </w:t>
            </w:r>
            <w:r w:rsidR="007F3CB2">
              <w:rPr>
                <w:lang w:bidi="ru-RU"/>
              </w:rPr>
              <w:t>СШ № 4</w:t>
            </w:r>
          </w:p>
          <w:p w:rsidR="002F3F40" w:rsidRDefault="002F3F40" w:rsidP="002F3F40">
            <w:pPr>
              <w:rPr>
                <w:lang w:bidi="ru-RU"/>
              </w:rPr>
            </w:pPr>
            <w:r>
              <w:rPr>
                <w:lang w:bidi="ru-RU"/>
              </w:rPr>
              <w:t xml:space="preserve">9м – МКОУ </w:t>
            </w:r>
            <w:r w:rsidR="00C25B80">
              <w:rPr>
                <w:lang w:bidi="ru-RU"/>
              </w:rPr>
              <w:t>МКОУ СШ № 2</w:t>
            </w:r>
          </w:p>
          <w:p w:rsidR="002F3F40" w:rsidRDefault="002F3F40" w:rsidP="002F3F40">
            <w:pPr>
              <w:rPr>
                <w:lang w:bidi="ru-RU"/>
              </w:rPr>
            </w:pPr>
            <w:r>
              <w:rPr>
                <w:lang w:bidi="ru-RU"/>
              </w:rPr>
              <w:t xml:space="preserve">10м – МКОУ </w:t>
            </w:r>
            <w:r w:rsidR="007F3CB2">
              <w:rPr>
                <w:lang w:bidi="ru-RU"/>
              </w:rPr>
              <w:t>Красноярская СШ</w:t>
            </w:r>
          </w:p>
          <w:p w:rsidR="002F3F40" w:rsidRDefault="002F3F40" w:rsidP="002F3F40">
            <w:pPr>
              <w:rPr>
                <w:lang w:bidi="ru-RU"/>
              </w:rPr>
            </w:pPr>
            <w:r>
              <w:rPr>
                <w:lang w:bidi="ru-RU"/>
              </w:rPr>
              <w:t xml:space="preserve">11м – МКОУ </w:t>
            </w:r>
            <w:r w:rsidR="007F3CB2">
              <w:rPr>
                <w:lang w:bidi="ru-RU"/>
              </w:rPr>
              <w:t>Выпасновская СШ</w:t>
            </w:r>
          </w:p>
          <w:p w:rsidR="002F3F40" w:rsidRDefault="002F3F40" w:rsidP="002E57D6">
            <w:pPr>
              <w:rPr>
                <w:lang w:bidi="ru-RU"/>
              </w:rPr>
            </w:pPr>
            <w:r>
              <w:rPr>
                <w:lang w:bidi="ru-RU"/>
              </w:rPr>
              <w:t xml:space="preserve">12м – МКОУ </w:t>
            </w:r>
            <w:r w:rsidR="007F3CB2">
              <w:rPr>
                <w:lang w:bidi="ru-RU"/>
              </w:rPr>
              <w:t>П-Чернянская СШ</w:t>
            </w:r>
          </w:p>
          <w:p w:rsidR="002F3F40" w:rsidRDefault="002F3F40" w:rsidP="002E57D6">
            <w:pPr>
              <w:rPr>
                <w:lang w:bidi="ru-RU"/>
              </w:rPr>
            </w:pPr>
            <w:r>
              <w:rPr>
                <w:lang w:bidi="ru-RU"/>
              </w:rPr>
              <w:t xml:space="preserve">13м – МКОУ </w:t>
            </w:r>
            <w:r w:rsidR="007F3CB2">
              <w:rPr>
                <w:lang w:bidi="ru-RU"/>
              </w:rPr>
              <w:t>Попереченская СШ</w:t>
            </w:r>
          </w:p>
          <w:p w:rsidR="002F3F40" w:rsidRDefault="002F3F40" w:rsidP="002E57D6">
            <w:pPr>
              <w:rPr>
                <w:lang w:bidi="ru-RU"/>
              </w:rPr>
            </w:pPr>
            <w:r>
              <w:rPr>
                <w:lang w:bidi="ru-RU"/>
              </w:rPr>
              <w:t>14м –</w:t>
            </w:r>
            <w:r w:rsidR="007F3CB2">
              <w:rPr>
                <w:lang w:bidi="ru-RU"/>
              </w:rPr>
              <w:t xml:space="preserve"> МКОУ </w:t>
            </w:r>
            <w:r w:rsidR="007F3CB2">
              <w:rPr>
                <w:lang w:bidi="ru-RU"/>
              </w:rPr>
              <w:t>Майоровская СШ</w:t>
            </w:r>
          </w:p>
          <w:p w:rsidR="007F3CB2" w:rsidRPr="002E57D6" w:rsidRDefault="007F3CB2" w:rsidP="002E57D6">
            <w:pPr>
              <w:rPr>
                <w:lang w:bidi="ru-RU"/>
              </w:rPr>
            </w:pPr>
            <w:r>
              <w:rPr>
                <w:lang w:bidi="ru-RU"/>
              </w:rPr>
              <w:t xml:space="preserve">15м - </w:t>
            </w:r>
            <w:r>
              <w:rPr>
                <w:lang w:bidi="ru-RU"/>
              </w:rPr>
              <w:t>МКОУ Пугачевская СШ</w:t>
            </w:r>
          </w:p>
        </w:tc>
      </w:tr>
      <w:tr w:rsidR="00A030FB" w:rsidRPr="00263BB6" w:rsidTr="002F3F40">
        <w:trPr>
          <w:trHeight w:hRule="exact" w:val="1285"/>
          <w:jc w:val="center"/>
        </w:trPr>
        <w:tc>
          <w:tcPr>
            <w:tcW w:w="345" w:type="pct"/>
            <w:shd w:val="clear" w:color="auto" w:fill="FFFFFF"/>
          </w:tcPr>
          <w:p w:rsidR="00A030FB" w:rsidRDefault="00A030FB" w:rsidP="003337A8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lastRenderedPageBreak/>
              <w:t xml:space="preserve">8. </w:t>
            </w:r>
          </w:p>
        </w:tc>
        <w:tc>
          <w:tcPr>
            <w:tcW w:w="2430" w:type="pct"/>
            <w:shd w:val="clear" w:color="auto" w:fill="FFFFFF"/>
          </w:tcPr>
          <w:p w:rsidR="00A030FB" w:rsidRPr="00E449EF" w:rsidRDefault="00A030FB" w:rsidP="003337A8">
            <w:pPr>
              <w:jc w:val="center"/>
              <w:rPr>
                <w:lang w:bidi="ru-RU"/>
              </w:rPr>
            </w:pPr>
            <w:r w:rsidRPr="00E449EF">
              <w:rPr>
                <w:lang w:bidi="ru-RU"/>
              </w:rPr>
              <w:t>Состав жюри (фамилия, имя, отчество, место работы, должность)</w:t>
            </w:r>
          </w:p>
        </w:tc>
        <w:tc>
          <w:tcPr>
            <w:tcW w:w="2224" w:type="pct"/>
            <w:shd w:val="clear" w:color="auto" w:fill="FFFFFF"/>
          </w:tcPr>
          <w:p w:rsidR="002F3F40" w:rsidRDefault="002F3F40" w:rsidP="002F3F40">
            <w:pPr>
              <w:rPr>
                <w:b/>
              </w:rPr>
            </w:pPr>
            <w:r w:rsidRPr="002F3F40">
              <w:t xml:space="preserve">Главный судья  соревнований </w:t>
            </w:r>
            <w:r w:rsidRPr="002F3F40">
              <w:rPr>
                <w:b/>
              </w:rPr>
              <w:t>: Ю.В.Ращевский – директор МКОУ ДО «ДЮСШ»</w:t>
            </w:r>
          </w:p>
          <w:p w:rsidR="002F3F40" w:rsidRPr="002F3F40" w:rsidRDefault="002F3F40" w:rsidP="002F3F40">
            <w:pPr>
              <w:rPr>
                <w:bCs/>
              </w:rPr>
            </w:pPr>
            <w:r w:rsidRPr="002F3F40">
              <w:rPr>
                <w:bCs/>
              </w:rPr>
              <w:t>Главный секретарь: Нестерова И.А. -  тренер – преподаватель МКОУ ДО «ДЮСШ»</w:t>
            </w:r>
            <w:r w:rsidRPr="002F3F40">
              <w:rPr>
                <w:b/>
              </w:rPr>
              <w:t xml:space="preserve">                                                                                </w:t>
            </w:r>
          </w:p>
          <w:p w:rsidR="00A030FB" w:rsidRPr="00263BB6" w:rsidRDefault="00A030FB" w:rsidP="003337A8">
            <w:pPr>
              <w:jc w:val="center"/>
              <w:rPr>
                <w:lang w:bidi="ru-RU"/>
              </w:rPr>
            </w:pPr>
          </w:p>
        </w:tc>
      </w:tr>
      <w:tr w:rsidR="00A030FB" w:rsidRPr="00263BB6" w:rsidTr="003337A8">
        <w:trPr>
          <w:trHeight w:hRule="exact" w:val="1143"/>
          <w:jc w:val="center"/>
        </w:trPr>
        <w:tc>
          <w:tcPr>
            <w:tcW w:w="345" w:type="pct"/>
            <w:shd w:val="clear" w:color="auto" w:fill="FFFFFF"/>
          </w:tcPr>
          <w:p w:rsidR="00A030FB" w:rsidRDefault="00A030FB" w:rsidP="003337A8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9.</w:t>
            </w:r>
          </w:p>
        </w:tc>
        <w:tc>
          <w:tcPr>
            <w:tcW w:w="2430" w:type="pct"/>
            <w:shd w:val="clear" w:color="auto" w:fill="FFFFFF"/>
          </w:tcPr>
          <w:p w:rsidR="00A030FB" w:rsidRDefault="00A030FB" w:rsidP="003337A8">
            <w:pPr>
              <w:jc w:val="center"/>
              <w:rPr>
                <w:lang w:bidi="ru-RU"/>
              </w:rPr>
            </w:pPr>
            <w:r w:rsidRPr="00E449EF">
              <w:rPr>
                <w:lang w:bidi="ru-RU"/>
              </w:rPr>
              <w:t>Достоинства и недостатки мероприятия</w:t>
            </w:r>
          </w:p>
          <w:p w:rsidR="00A030FB" w:rsidRPr="00E449EF" w:rsidRDefault="00A030FB" w:rsidP="003337A8">
            <w:pPr>
              <w:jc w:val="center"/>
              <w:rPr>
                <w:lang w:bidi="ru-RU"/>
              </w:rPr>
            </w:pPr>
            <w:r w:rsidRPr="00E449EF">
              <w:rPr>
                <w:lang w:bidi="ru-RU"/>
              </w:rPr>
              <w:t xml:space="preserve"> (в том числе, обнаруженные при проведении </w:t>
            </w:r>
            <w:r>
              <w:rPr>
                <w:lang w:bidi="ru-RU"/>
              </w:rPr>
              <w:t>мероприятия</w:t>
            </w:r>
            <w:r w:rsidRPr="00E449EF">
              <w:rPr>
                <w:lang w:bidi="ru-RU"/>
              </w:rPr>
              <w:t xml:space="preserve"> по обратной связи от участников и организаторов)</w:t>
            </w:r>
          </w:p>
        </w:tc>
        <w:tc>
          <w:tcPr>
            <w:tcW w:w="2224" w:type="pct"/>
            <w:shd w:val="clear" w:color="auto" w:fill="FFFFFF"/>
          </w:tcPr>
          <w:p w:rsidR="00A030FB" w:rsidRPr="00263BB6" w:rsidRDefault="002F3F40" w:rsidP="003337A8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Недостатки не выявлены.</w:t>
            </w:r>
          </w:p>
        </w:tc>
      </w:tr>
      <w:tr w:rsidR="00A030FB" w:rsidRPr="00263BB6" w:rsidTr="003337A8">
        <w:trPr>
          <w:trHeight w:hRule="exact" w:val="1143"/>
          <w:jc w:val="center"/>
        </w:trPr>
        <w:tc>
          <w:tcPr>
            <w:tcW w:w="345" w:type="pct"/>
            <w:shd w:val="clear" w:color="auto" w:fill="FFFFFF"/>
          </w:tcPr>
          <w:p w:rsidR="00A030FB" w:rsidRDefault="00A030FB" w:rsidP="003337A8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10.</w:t>
            </w:r>
          </w:p>
        </w:tc>
        <w:tc>
          <w:tcPr>
            <w:tcW w:w="2430" w:type="pct"/>
            <w:shd w:val="clear" w:color="auto" w:fill="FFFFFF"/>
          </w:tcPr>
          <w:p w:rsidR="00A030FB" w:rsidRPr="00E449EF" w:rsidRDefault="00A030FB" w:rsidP="003337A8">
            <w:pPr>
              <w:jc w:val="center"/>
              <w:rPr>
                <w:lang w:bidi="ru-RU"/>
              </w:rPr>
            </w:pPr>
            <w:r w:rsidRPr="00E449EF">
              <w:rPr>
                <w:lang w:bidi="ru-RU"/>
              </w:rPr>
              <w:t>Динамика охвата (сравнение с количеством участников и количеством участвующих ОУ в предыдущие годы), кроме мероприятий, проводимых впервые</w:t>
            </w:r>
          </w:p>
        </w:tc>
        <w:tc>
          <w:tcPr>
            <w:tcW w:w="2224" w:type="pct"/>
            <w:shd w:val="clear" w:color="auto" w:fill="FFFFFF"/>
          </w:tcPr>
          <w:p w:rsidR="00A030FB" w:rsidRDefault="002F3F40" w:rsidP="003337A8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В 202</w:t>
            </w:r>
            <w:r w:rsidR="007F3CB2">
              <w:rPr>
                <w:lang w:bidi="ru-RU"/>
              </w:rPr>
              <w:t>4</w:t>
            </w:r>
            <w:r>
              <w:rPr>
                <w:lang w:bidi="ru-RU"/>
              </w:rPr>
              <w:t xml:space="preserve"> г. приняло участие – 1</w:t>
            </w:r>
            <w:r w:rsidR="007F3CB2">
              <w:rPr>
                <w:lang w:bidi="ru-RU"/>
              </w:rPr>
              <w:t>4</w:t>
            </w:r>
            <w:r>
              <w:rPr>
                <w:lang w:bidi="ru-RU"/>
              </w:rPr>
              <w:t xml:space="preserve"> ОУ</w:t>
            </w:r>
          </w:p>
          <w:p w:rsidR="002F3F40" w:rsidRPr="00263BB6" w:rsidRDefault="002F3F40" w:rsidP="003337A8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В 202</w:t>
            </w:r>
            <w:r w:rsidR="007F3CB2">
              <w:rPr>
                <w:lang w:bidi="ru-RU"/>
              </w:rPr>
              <w:t>5</w:t>
            </w:r>
            <w:r>
              <w:rPr>
                <w:lang w:bidi="ru-RU"/>
              </w:rPr>
              <w:t xml:space="preserve"> – 1</w:t>
            </w:r>
            <w:r w:rsidR="007F3CB2">
              <w:rPr>
                <w:lang w:bidi="ru-RU"/>
              </w:rPr>
              <w:t>5</w:t>
            </w:r>
            <w:bookmarkStart w:id="0" w:name="_GoBack"/>
            <w:bookmarkEnd w:id="0"/>
            <w:r>
              <w:rPr>
                <w:lang w:bidi="ru-RU"/>
              </w:rPr>
              <w:t xml:space="preserve"> ОУ </w:t>
            </w:r>
          </w:p>
        </w:tc>
      </w:tr>
      <w:tr w:rsidR="00A030FB" w:rsidRPr="00263BB6" w:rsidTr="003337A8">
        <w:trPr>
          <w:trHeight w:hRule="exact" w:val="1143"/>
          <w:jc w:val="center"/>
        </w:trPr>
        <w:tc>
          <w:tcPr>
            <w:tcW w:w="345" w:type="pct"/>
            <w:shd w:val="clear" w:color="auto" w:fill="FFFFFF"/>
          </w:tcPr>
          <w:p w:rsidR="00A030FB" w:rsidRDefault="00A030FB" w:rsidP="003337A8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11.</w:t>
            </w:r>
          </w:p>
        </w:tc>
        <w:tc>
          <w:tcPr>
            <w:tcW w:w="2430" w:type="pct"/>
            <w:shd w:val="clear" w:color="auto" w:fill="FFFFFF"/>
          </w:tcPr>
          <w:p w:rsidR="00A030FB" w:rsidRPr="00E449EF" w:rsidRDefault="00A030FB" w:rsidP="003337A8">
            <w:pPr>
              <w:jc w:val="center"/>
              <w:rPr>
                <w:lang w:bidi="ru-RU"/>
              </w:rPr>
            </w:pPr>
            <w:r w:rsidRPr="00E449EF">
              <w:rPr>
                <w:lang w:bidi="ru-RU"/>
              </w:rPr>
              <w:t>Перспективы проведения мероприятия в последующие годы</w:t>
            </w:r>
          </w:p>
        </w:tc>
        <w:tc>
          <w:tcPr>
            <w:tcW w:w="2224" w:type="pct"/>
            <w:shd w:val="clear" w:color="auto" w:fill="FFFFFF"/>
          </w:tcPr>
          <w:p w:rsidR="00A030FB" w:rsidRPr="00263BB6" w:rsidRDefault="002F3F40" w:rsidP="003337A8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Соревнования традиционные</w:t>
            </w:r>
          </w:p>
        </w:tc>
      </w:tr>
      <w:tr w:rsidR="002F3F40" w:rsidRPr="00263BB6" w:rsidTr="003337A8">
        <w:trPr>
          <w:trHeight w:hRule="exact" w:val="1143"/>
          <w:jc w:val="center"/>
        </w:trPr>
        <w:tc>
          <w:tcPr>
            <w:tcW w:w="345" w:type="pct"/>
            <w:shd w:val="clear" w:color="auto" w:fill="FFFFFF"/>
          </w:tcPr>
          <w:p w:rsidR="002F3F40" w:rsidRDefault="002F3F40" w:rsidP="003337A8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12.</w:t>
            </w:r>
          </w:p>
        </w:tc>
        <w:tc>
          <w:tcPr>
            <w:tcW w:w="2430" w:type="pct"/>
            <w:shd w:val="clear" w:color="auto" w:fill="FFFFFF"/>
          </w:tcPr>
          <w:p w:rsidR="002F3F40" w:rsidRPr="00E449EF" w:rsidRDefault="002F3F40" w:rsidP="003337A8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 xml:space="preserve">Ссылка </w:t>
            </w:r>
            <w:r w:rsidR="00DA55DC">
              <w:rPr>
                <w:lang w:bidi="ru-RU"/>
              </w:rPr>
              <w:t>размещения информации</w:t>
            </w:r>
          </w:p>
        </w:tc>
        <w:tc>
          <w:tcPr>
            <w:tcW w:w="2224" w:type="pct"/>
            <w:shd w:val="clear" w:color="auto" w:fill="FFFFFF"/>
          </w:tcPr>
          <w:p w:rsidR="002F3F40" w:rsidRDefault="007F3CB2" w:rsidP="003337A8">
            <w:pPr>
              <w:jc w:val="center"/>
              <w:rPr>
                <w:lang w:bidi="ru-RU"/>
              </w:rPr>
            </w:pPr>
            <w:hyperlink r:id="rId6" w:history="1">
              <w:r w:rsidR="00AC3CF6" w:rsidRPr="00380998">
                <w:rPr>
                  <w:rStyle w:val="a3"/>
                  <w:lang w:bidi="ru-RU"/>
                </w:rPr>
                <w:t>https://dush-kotel.ucoz.net/index/fizkulturno-sportivnaja-dejatelnost/0-31</w:t>
              </w:r>
            </w:hyperlink>
          </w:p>
          <w:p w:rsidR="00AC3CF6" w:rsidRDefault="00AC3CF6" w:rsidP="003337A8">
            <w:pPr>
              <w:jc w:val="center"/>
              <w:rPr>
                <w:lang w:bidi="ru-RU"/>
              </w:rPr>
            </w:pPr>
          </w:p>
        </w:tc>
      </w:tr>
    </w:tbl>
    <w:p w:rsidR="00A030FB" w:rsidRPr="001E5721" w:rsidRDefault="00A030FB" w:rsidP="00A030FB">
      <w:pPr>
        <w:jc w:val="center"/>
        <w:rPr>
          <w:b/>
          <w:lang w:bidi="ru-RU"/>
        </w:rPr>
      </w:pPr>
    </w:p>
    <w:p w:rsidR="00A030FB" w:rsidRPr="001E5721" w:rsidRDefault="00A030FB" w:rsidP="00A030FB">
      <w:pPr>
        <w:jc w:val="center"/>
        <w:rPr>
          <w:b/>
          <w:lang w:bidi="ru-RU"/>
        </w:rPr>
      </w:pPr>
    </w:p>
    <w:p w:rsidR="00A030FB" w:rsidRPr="001E5721" w:rsidRDefault="00A030FB" w:rsidP="00A030FB">
      <w:pPr>
        <w:jc w:val="center"/>
        <w:rPr>
          <w:b/>
          <w:lang w:bidi="ru-RU"/>
        </w:rPr>
      </w:pPr>
    </w:p>
    <w:p w:rsidR="00A030FB" w:rsidRPr="001E5721" w:rsidRDefault="00A030FB" w:rsidP="00A030FB">
      <w:pPr>
        <w:jc w:val="center"/>
        <w:rPr>
          <w:b/>
          <w:lang w:bidi="ru-RU"/>
        </w:rPr>
      </w:pPr>
    </w:p>
    <w:p w:rsidR="00A030FB" w:rsidRPr="001E5721" w:rsidRDefault="00A030FB" w:rsidP="00A030FB">
      <w:pPr>
        <w:jc w:val="center"/>
        <w:rPr>
          <w:b/>
          <w:lang w:bidi="ru-RU"/>
        </w:rPr>
      </w:pPr>
    </w:p>
    <w:p w:rsidR="00A030FB" w:rsidRPr="001E5721" w:rsidRDefault="00A030FB" w:rsidP="00A030FB">
      <w:pPr>
        <w:jc w:val="center"/>
        <w:rPr>
          <w:b/>
          <w:lang w:bidi="ru-RU"/>
        </w:rPr>
      </w:pPr>
    </w:p>
    <w:p w:rsidR="00A030FB" w:rsidRPr="004827A5" w:rsidRDefault="00A030FB" w:rsidP="00A030FB">
      <w:pPr>
        <w:jc w:val="center"/>
        <w:rPr>
          <w:b/>
        </w:rPr>
      </w:pPr>
    </w:p>
    <w:p w:rsidR="007C726D" w:rsidRDefault="007C726D"/>
    <w:sectPr w:rsidR="007C726D" w:rsidSect="004827A5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1B4F21"/>
    <w:multiLevelType w:val="hybridMultilevel"/>
    <w:tmpl w:val="0BD8CC7A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312674"/>
    <w:multiLevelType w:val="hybridMultilevel"/>
    <w:tmpl w:val="0BD8CC7A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30FB"/>
    <w:rsid w:val="000A4F85"/>
    <w:rsid w:val="00224FA9"/>
    <w:rsid w:val="002E57D6"/>
    <w:rsid w:val="002F3F40"/>
    <w:rsid w:val="007C726D"/>
    <w:rsid w:val="007F3CB2"/>
    <w:rsid w:val="00A030FB"/>
    <w:rsid w:val="00AC3CF6"/>
    <w:rsid w:val="00C25B80"/>
    <w:rsid w:val="00DA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58D74"/>
  <w15:docId w15:val="{48091D6E-514B-4AC9-A539-3BDEAD658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030FB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AC3C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ush-kotel.ucoz.net/index/fizkulturno-sportivnaja-dejatelnost/0-31" TargetMode="External"/><Relationship Id="rId5" Type="http://schemas.openxmlformats.org/officeDocument/2006/relationships/hyperlink" Target="mailto:sredanatali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10</cp:revision>
  <dcterms:created xsi:type="dcterms:W3CDTF">2024-10-11T13:07:00Z</dcterms:created>
  <dcterms:modified xsi:type="dcterms:W3CDTF">2025-11-27T15:45:00Z</dcterms:modified>
</cp:coreProperties>
</file>