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FB" w:rsidRDefault="00A030FB" w:rsidP="00A030FB">
      <w:pPr>
        <w:jc w:val="right"/>
        <w:rPr>
          <w:b/>
        </w:rPr>
      </w:pPr>
      <w:r>
        <w:rPr>
          <w:b/>
        </w:rPr>
        <w:t>ПРИЛОЖЕНИЕ 2</w:t>
      </w:r>
    </w:p>
    <w:p w:rsidR="00A030FB" w:rsidRPr="001E5721" w:rsidRDefault="00A030FB" w:rsidP="00A030FB">
      <w:pPr>
        <w:jc w:val="right"/>
      </w:pPr>
      <w:r w:rsidRPr="001E5721">
        <w:t xml:space="preserve">к приказу отдела образования </w:t>
      </w:r>
    </w:p>
    <w:p w:rsidR="00A030FB" w:rsidRPr="001E5721" w:rsidRDefault="00A030FB" w:rsidP="00A030FB">
      <w:pPr>
        <w:jc w:val="right"/>
      </w:pPr>
      <w:r w:rsidRPr="001E5721">
        <w:t xml:space="preserve">администрации Котельниковского </w:t>
      </w:r>
    </w:p>
    <w:p w:rsidR="00A030FB" w:rsidRPr="001E5721" w:rsidRDefault="00A030FB" w:rsidP="00A030FB">
      <w:pPr>
        <w:jc w:val="right"/>
      </w:pPr>
      <w:r w:rsidRPr="001E5721">
        <w:t xml:space="preserve">муниципального района </w:t>
      </w:r>
    </w:p>
    <w:p w:rsidR="00A030FB" w:rsidRDefault="00A030FB" w:rsidP="00A030FB">
      <w:pPr>
        <w:jc w:val="right"/>
      </w:pPr>
      <w:r w:rsidRPr="001E5721">
        <w:t>Волгоградской области</w:t>
      </w:r>
    </w:p>
    <w:p w:rsidR="00A030FB" w:rsidRPr="001E5721" w:rsidRDefault="00A030FB" w:rsidP="00A030FB">
      <w:pPr>
        <w:jc w:val="right"/>
      </w:pPr>
      <w:r>
        <w:t xml:space="preserve">№ </w:t>
      </w:r>
      <w:r w:rsidR="006D40CD">
        <w:t>194</w:t>
      </w:r>
      <w:r>
        <w:t xml:space="preserve">-д от </w:t>
      </w:r>
      <w:r w:rsidR="006D40CD">
        <w:t>01</w:t>
      </w:r>
      <w:r>
        <w:t>.0</w:t>
      </w:r>
      <w:r w:rsidR="006D40CD">
        <w:t>8</w:t>
      </w:r>
      <w:r>
        <w:t>.202</w:t>
      </w:r>
      <w:r w:rsidR="006D40CD">
        <w:t>5</w:t>
      </w:r>
    </w:p>
    <w:p w:rsidR="00A030FB" w:rsidRDefault="00A030FB" w:rsidP="00A030FB">
      <w:pPr>
        <w:jc w:val="center"/>
        <w:rPr>
          <w:b/>
        </w:rPr>
      </w:pPr>
    </w:p>
    <w:p w:rsidR="00A137CB" w:rsidRDefault="00A030FB" w:rsidP="00A030FB">
      <w:pPr>
        <w:jc w:val="center"/>
        <w:rPr>
          <w:b/>
          <w:lang w:bidi="ru-RU"/>
        </w:rPr>
      </w:pPr>
      <w:r w:rsidRPr="00263BB6">
        <w:rPr>
          <w:b/>
          <w:lang w:bidi="ru-RU"/>
        </w:rPr>
        <w:t xml:space="preserve">Отчет о проведении </w:t>
      </w:r>
      <w:r w:rsidR="00A137CB">
        <w:rPr>
          <w:b/>
          <w:lang w:bidi="ru-RU"/>
        </w:rPr>
        <w:t>Первенство по баскетболу 3 х 3 «Оранжевый мяч» среди юношей и девушек</w:t>
      </w:r>
    </w:p>
    <w:p w:rsidR="00A030FB" w:rsidRPr="00907F2D" w:rsidRDefault="00A137CB" w:rsidP="00A030FB">
      <w:pPr>
        <w:jc w:val="center"/>
        <w:rPr>
          <w:b/>
          <w:lang w:bidi="ru-RU"/>
        </w:rPr>
      </w:pPr>
      <w:r>
        <w:rPr>
          <w:b/>
          <w:lang w:bidi="ru-RU"/>
        </w:rPr>
        <w:t>Образовательных организаций Котельниковского муниципального района</w:t>
      </w:r>
      <w:r w:rsidR="00A030FB" w:rsidRPr="00263BB6">
        <w:rPr>
          <w:b/>
          <w:lang w:bidi="ru-RU"/>
        </w:rPr>
        <w:br/>
        <w:t>(</w:t>
      </w:r>
      <w:r>
        <w:rPr>
          <w:b/>
          <w:lang w:bidi="ru-RU"/>
        </w:rPr>
        <w:t>МКОУ ДО «ДЮСШ»</w:t>
      </w:r>
      <w:r w:rsidR="00A030FB" w:rsidRPr="00263BB6">
        <w:rPr>
          <w:b/>
          <w:lang w:bidi="ru-RU"/>
        </w:rPr>
        <w:t>)</w:t>
      </w:r>
    </w:p>
    <w:p w:rsidR="00A030FB" w:rsidRPr="00907F2D" w:rsidRDefault="00A030FB" w:rsidP="00A030FB">
      <w:pPr>
        <w:jc w:val="center"/>
        <w:rPr>
          <w:b/>
          <w:lang w:bidi="ru-RU"/>
        </w:rPr>
      </w:pPr>
    </w:p>
    <w:p w:rsidR="006D40CD" w:rsidRPr="000133ED" w:rsidRDefault="00A030FB" w:rsidP="00A030FB">
      <w:pPr>
        <w:jc w:val="right"/>
        <w:rPr>
          <w:rStyle w:val="a3"/>
          <w:lang w:bidi="ru-RU"/>
        </w:rPr>
      </w:pPr>
      <w:r>
        <w:rPr>
          <w:b/>
          <w:lang w:bidi="ru-RU"/>
        </w:rPr>
        <w:t xml:space="preserve"> </w:t>
      </w:r>
      <w:r>
        <w:rPr>
          <w:lang w:bidi="ru-RU"/>
        </w:rPr>
        <w:t>ОО предоставляют</w:t>
      </w:r>
      <w:r w:rsidRPr="000C71F5">
        <w:rPr>
          <w:lang w:bidi="ru-RU"/>
        </w:rPr>
        <w:t xml:space="preserve"> на адрес электронной почты </w:t>
      </w:r>
      <w:hyperlink r:id="rId4" w:history="1">
        <w:r w:rsidRPr="000C71F5">
          <w:rPr>
            <w:rStyle w:val="a3"/>
            <w:lang w:val="en-US" w:bidi="ru-RU"/>
          </w:rPr>
          <w:t>sredanatalia</w:t>
        </w:r>
        <w:r w:rsidRPr="000C71F5">
          <w:rPr>
            <w:rStyle w:val="a3"/>
            <w:lang w:bidi="ru-RU"/>
          </w:rPr>
          <w:t>@</w:t>
        </w:r>
        <w:r w:rsidRPr="000C71F5">
          <w:rPr>
            <w:rStyle w:val="a3"/>
            <w:lang w:val="en-US" w:bidi="ru-RU"/>
          </w:rPr>
          <w:t>mail</w:t>
        </w:r>
        <w:r w:rsidRPr="000C71F5">
          <w:rPr>
            <w:rStyle w:val="a3"/>
            <w:lang w:bidi="ru-RU"/>
          </w:rPr>
          <w:t>.</w:t>
        </w:r>
        <w:proofErr w:type="spellStart"/>
        <w:r w:rsidRPr="000C71F5">
          <w:rPr>
            <w:rStyle w:val="a3"/>
            <w:lang w:val="en-US" w:bidi="ru-RU"/>
          </w:rPr>
          <w:t>ru</w:t>
        </w:r>
        <w:proofErr w:type="spellEnd"/>
      </w:hyperlink>
    </w:p>
    <w:p w:rsidR="00A030FB" w:rsidRDefault="00A030FB" w:rsidP="00A030FB">
      <w:pPr>
        <w:jc w:val="right"/>
        <w:rPr>
          <w:lang w:bidi="ru-RU"/>
        </w:rPr>
      </w:pPr>
      <w:r w:rsidRPr="000C71F5">
        <w:rPr>
          <w:lang w:bidi="ru-RU"/>
        </w:rPr>
        <w:t xml:space="preserve"> 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954"/>
        <w:gridCol w:w="6365"/>
      </w:tblGrid>
      <w:tr w:rsidR="00A030FB" w:rsidRPr="001E5721" w:rsidTr="003337A8">
        <w:trPr>
          <w:trHeight w:hRule="exact" w:val="557"/>
          <w:jc w:val="center"/>
        </w:trPr>
        <w:tc>
          <w:tcPr>
            <w:tcW w:w="345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№</w:t>
            </w:r>
          </w:p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п/п</w:t>
            </w:r>
          </w:p>
        </w:tc>
        <w:tc>
          <w:tcPr>
            <w:tcW w:w="2430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Критерий</w:t>
            </w:r>
          </w:p>
        </w:tc>
        <w:tc>
          <w:tcPr>
            <w:tcW w:w="2224" w:type="pct"/>
            <w:shd w:val="clear" w:color="auto" w:fill="FFFFFF"/>
          </w:tcPr>
          <w:p w:rsidR="00A030FB" w:rsidRPr="001E5721" w:rsidRDefault="00A030FB" w:rsidP="003337A8">
            <w:pPr>
              <w:jc w:val="center"/>
              <w:rPr>
                <w:b/>
                <w:lang w:bidi="ru-RU"/>
              </w:rPr>
            </w:pPr>
            <w:r w:rsidRPr="001E5721">
              <w:rPr>
                <w:b/>
                <w:lang w:bidi="ru-RU"/>
              </w:rPr>
              <w:t>Информация</w:t>
            </w:r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1.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Уровень (городской, открытый муниципальный, муниципальный)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A137C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Муниципальный </w:t>
            </w:r>
          </w:p>
        </w:tc>
      </w:tr>
      <w:tr w:rsidR="00A030FB" w:rsidRPr="00263BB6" w:rsidTr="00683C81">
        <w:trPr>
          <w:trHeight w:hRule="exact" w:val="1016"/>
          <w:jc w:val="center"/>
        </w:trPr>
        <w:tc>
          <w:tcPr>
            <w:tcW w:w="345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Год начала проведения мероприятия, традиции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A137C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Всероссийские соревнования по </w:t>
            </w:r>
            <w:r w:rsidR="00683C81">
              <w:rPr>
                <w:lang w:bidi="ru-RU"/>
              </w:rPr>
              <w:t>баскетболу «Оранжевый мяч – 202</w:t>
            </w:r>
            <w:r w:rsidR="006D40CD">
              <w:rPr>
                <w:lang w:bidi="ru-RU"/>
              </w:rPr>
              <w:t>5</w:t>
            </w:r>
            <w:r w:rsidR="00683C81">
              <w:rPr>
                <w:lang w:bidi="ru-RU"/>
              </w:rPr>
              <w:t>» проходят ежегодно с 2007г. Это самый масштабный Турнир по уличному баскетболу 3 х 3 в России</w:t>
            </w:r>
          </w:p>
        </w:tc>
      </w:tr>
      <w:tr w:rsidR="00A030FB" w:rsidRPr="00263BB6" w:rsidTr="00683C81">
        <w:trPr>
          <w:trHeight w:hRule="exact" w:val="141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Цель мероприятия</w:t>
            </w:r>
          </w:p>
        </w:tc>
        <w:tc>
          <w:tcPr>
            <w:tcW w:w="2224" w:type="pct"/>
            <w:shd w:val="clear" w:color="auto" w:fill="FFFFFF"/>
          </w:tcPr>
          <w:p w:rsidR="00683C81" w:rsidRPr="00683C81" w:rsidRDefault="00683C81" w:rsidP="00683C81">
            <w:r w:rsidRPr="00683C81">
              <w:t xml:space="preserve">           - </w:t>
            </w:r>
            <w:proofErr w:type="gramStart"/>
            <w:r w:rsidRPr="00683C81">
              <w:t>популяризация  баскетбола</w:t>
            </w:r>
            <w:proofErr w:type="gramEnd"/>
            <w:r w:rsidRPr="00683C81">
              <w:t xml:space="preserve"> 3 х 3 среди учащихся;</w:t>
            </w:r>
          </w:p>
          <w:p w:rsidR="00683C81" w:rsidRPr="00683C81" w:rsidRDefault="00683C81" w:rsidP="00683C81">
            <w:r w:rsidRPr="00683C81">
              <w:t xml:space="preserve">           - привлечения уч-ся к систематическим занятиям ФК и спорту;</w:t>
            </w:r>
          </w:p>
          <w:p w:rsidR="00683C81" w:rsidRPr="00683C81" w:rsidRDefault="00683C81" w:rsidP="00683C81">
            <w:r w:rsidRPr="00683C81">
              <w:t xml:space="preserve">           - выявления сильнейших спортсменов и команд;</w:t>
            </w:r>
          </w:p>
          <w:p w:rsidR="00683C81" w:rsidRPr="00683C81" w:rsidRDefault="00683C81" w:rsidP="00683C81">
            <w:r w:rsidRPr="00683C81">
              <w:t xml:space="preserve">           - комплектования сборной района.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7A26D0">
        <w:trPr>
          <w:trHeight w:hRule="exact" w:val="995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Участники (обучающиеся, педагогические работники, родители)</w:t>
            </w:r>
          </w:p>
        </w:tc>
        <w:tc>
          <w:tcPr>
            <w:tcW w:w="2224" w:type="pct"/>
            <w:shd w:val="clear" w:color="auto" w:fill="FFFFFF"/>
          </w:tcPr>
          <w:p w:rsidR="00683C81" w:rsidRPr="00683C81" w:rsidRDefault="00683C81" w:rsidP="00683C81">
            <w:proofErr w:type="spellStart"/>
            <w:proofErr w:type="gramStart"/>
            <w:r w:rsidRPr="00683C81">
              <w:t>Юноши,девушки</w:t>
            </w:r>
            <w:proofErr w:type="spellEnd"/>
            <w:proofErr w:type="gramEnd"/>
            <w:r w:rsidRPr="00683C81">
              <w:t>- 200</w:t>
            </w:r>
            <w:r w:rsidR="006D40CD">
              <w:t>9</w:t>
            </w:r>
            <w:r w:rsidRPr="00683C81">
              <w:t xml:space="preserve"> </w:t>
            </w:r>
            <w:proofErr w:type="spellStart"/>
            <w:r w:rsidRPr="00683C81">
              <w:t>г.р.и</w:t>
            </w:r>
            <w:proofErr w:type="spellEnd"/>
            <w:r w:rsidRPr="00683C81">
              <w:t xml:space="preserve"> старше, 20</w:t>
            </w:r>
            <w:r w:rsidR="006D40CD">
              <w:t>10</w:t>
            </w:r>
            <w:r w:rsidRPr="00683C81">
              <w:t xml:space="preserve"> – 201</w:t>
            </w:r>
            <w:r w:rsidR="006D40CD">
              <w:t>1</w:t>
            </w:r>
            <w:r w:rsidRPr="00683C81">
              <w:t>г.р., 201</w:t>
            </w:r>
            <w:r w:rsidR="006D40CD">
              <w:t>2</w:t>
            </w:r>
            <w:r w:rsidRPr="00683C81">
              <w:t xml:space="preserve"> г.р. и мл.</w:t>
            </w:r>
            <w:r w:rsidR="009462E9">
              <w:t>, сборная школы</w:t>
            </w:r>
          </w:p>
          <w:p w:rsidR="00683C81" w:rsidRPr="00683C81" w:rsidRDefault="00683C81" w:rsidP="00683C81">
            <w:r w:rsidRPr="00683C81">
              <w:t>4 юн. + 1 представитель; 4 дев. + 1 представитель.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7A26D0">
        <w:trPr>
          <w:trHeight w:hRule="exact" w:val="1137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Количество участников</w:t>
            </w:r>
          </w:p>
        </w:tc>
        <w:tc>
          <w:tcPr>
            <w:tcW w:w="2224" w:type="pct"/>
            <w:shd w:val="clear" w:color="auto" w:fill="FFFFFF"/>
          </w:tcPr>
          <w:p w:rsidR="00A030FB" w:rsidRDefault="004F5747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  <w:r w:rsidR="007A26D0">
              <w:rPr>
                <w:lang w:bidi="ru-RU"/>
              </w:rPr>
              <w:t>75 чел</w:t>
            </w:r>
          </w:p>
          <w:p w:rsidR="007A26D0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Юношей – 150чел.</w:t>
            </w:r>
          </w:p>
          <w:p w:rsidR="007A26D0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Девушек – 125 чел.</w:t>
            </w:r>
          </w:p>
          <w:p w:rsidR="007A26D0" w:rsidRPr="00263BB6" w:rsidRDefault="007A26D0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Представителей – 55 </w:t>
            </w:r>
            <w:proofErr w:type="gramStart"/>
            <w:r>
              <w:rPr>
                <w:lang w:bidi="ru-RU"/>
              </w:rPr>
              <w:t>чел</w:t>
            </w:r>
            <w:proofErr w:type="gramEnd"/>
          </w:p>
        </w:tc>
      </w:tr>
      <w:tr w:rsidR="00A030FB" w:rsidRPr="00263BB6" w:rsidTr="003337A8">
        <w:trPr>
          <w:trHeight w:hRule="exact" w:val="66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6.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263BB6">
              <w:rPr>
                <w:lang w:bidi="ru-RU"/>
              </w:rPr>
              <w:t>Возраст обучающихся, лет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7A26D0" w:rsidP="003337A8">
            <w:pPr>
              <w:jc w:val="center"/>
              <w:rPr>
                <w:lang w:bidi="ru-RU"/>
              </w:rPr>
            </w:pPr>
            <w:r w:rsidRPr="00683C81">
              <w:t xml:space="preserve">2008 </w:t>
            </w:r>
            <w:proofErr w:type="spellStart"/>
            <w:r w:rsidRPr="00683C81">
              <w:t>г.р.и</w:t>
            </w:r>
            <w:proofErr w:type="spellEnd"/>
            <w:r w:rsidRPr="00683C81">
              <w:t xml:space="preserve"> старше, 2009 – 2010г.р., 2011 г.р. и мл., </w:t>
            </w:r>
            <w:proofErr w:type="spellStart"/>
            <w:r w:rsidRPr="00683C81">
              <w:t>сб.школа</w:t>
            </w:r>
            <w:proofErr w:type="spellEnd"/>
            <w:r w:rsidRPr="00683C81">
              <w:t>.</w:t>
            </w:r>
          </w:p>
        </w:tc>
      </w:tr>
      <w:tr w:rsidR="00A030FB" w:rsidRPr="00263BB6" w:rsidTr="000F2348">
        <w:trPr>
          <w:trHeight w:hRule="exact" w:val="4882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7.</w:t>
            </w:r>
          </w:p>
        </w:tc>
        <w:tc>
          <w:tcPr>
            <w:tcW w:w="2430" w:type="pct"/>
            <w:shd w:val="clear" w:color="auto" w:fill="FFFFFF"/>
          </w:tcPr>
          <w:p w:rsidR="00A030FB" w:rsidRPr="00263BB6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Результаты (фамилия, имя победителей</w:t>
            </w:r>
            <w:r>
              <w:rPr>
                <w:lang w:bidi="ru-RU"/>
              </w:rPr>
              <w:t xml:space="preserve"> и призеров</w:t>
            </w:r>
            <w:r w:rsidRPr="00E449EF">
              <w:rPr>
                <w:lang w:bidi="ru-RU"/>
              </w:rPr>
              <w:t>, ОУ, класс)</w:t>
            </w:r>
          </w:p>
        </w:tc>
        <w:tc>
          <w:tcPr>
            <w:tcW w:w="2224" w:type="pct"/>
            <w:shd w:val="clear" w:color="auto" w:fill="FFFFFF"/>
          </w:tcPr>
          <w:p w:rsidR="007A26D0" w:rsidRDefault="007A26D0" w:rsidP="007A26D0">
            <w:r w:rsidRPr="000F2348">
              <w:rPr>
                <w:b/>
                <w:bCs/>
              </w:rPr>
              <w:t xml:space="preserve">Юноши </w:t>
            </w:r>
            <w:r w:rsidRPr="00683C81">
              <w:t>200</w:t>
            </w:r>
            <w:r w:rsidR="004F5747">
              <w:t>9</w:t>
            </w:r>
            <w:r w:rsidRPr="00683C81">
              <w:t xml:space="preserve"> </w:t>
            </w:r>
            <w:proofErr w:type="spellStart"/>
            <w:r w:rsidRPr="00683C81">
              <w:t>г.р.и</w:t>
            </w:r>
            <w:proofErr w:type="spellEnd"/>
            <w:r w:rsidRPr="00683C81">
              <w:t xml:space="preserve"> старше</w:t>
            </w:r>
            <w:r>
              <w:t xml:space="preserve"> – 1м – МКОУ </w:t>
            </w:r>
            <w:r w:rsidR="000133ED">
              <w:t>СШ №2 (1ком)</w:t>
            </w:r>
            <w:r>
              <w:t xml:space="preserve">, 2м – МКОУ </w:t>
            </w:r>
            <w:r w:rsidR="000133ED">
              <w:t>СШ № 2 (2ком)</w:t>
            </w:r>
            <w:r>
              <w:t xml:space="preserve">, 3м </w:t>
            </w:r>
            <w:r w:rsidR="000F2348">
              <w:t>–</w:t>
            </w:r>
            <w:r>
              <w:t xml:space="preserve"> </w:t>
            </w:r>
            <w:r w:rsidR="000F2348">
              <w:t xml:space="preserve">МКОУ </w:t>
            </w:r>
            <w:r w:rsidR="000133ED">
              <w:t>«СШ № 1»</w:t>
            </w:r>
            <w:r w:rsidR="000F2348">
              <w:t>.</w:t>
            </w:r>
          </w:p>
          <w:p w:rsidR="000F2348" w:rsidRDefault="007A26D0" w:rsidP="000F2348">
            <w:r w:rsidRPr="00683C81">
              <w:t>20</w:t>
            </w:r>
            <w:r w:rsidR="000133ED">
              <w:t>10</w:t>
            </w:r>
            <w:r w:rsidRPr="00683C81">
              <w:t xml:space="preserve"> – 201</w:t>
            </w:r>
            <w:r w:rsidR="000133ED">
              <w:t>1</w:t>
            </w:r>
            <w:r w:rsidRPr="00683C81">
              <w:t>г.р.</w:t>
            </w:r>
            <w:r w:rsidR="000F2348">
              <w:t xml:space="preserve"> – 1м – МКОУ</w:t>
            </w:r>
            <w:r w:rsidR="000133ED">
              <w:t xml:space="preserve"> </w:t>
            </w:r>
            <w:r w:rsidR="000133ED">
              <w:t>«СШ № 1»</w:t>
            </w:r>
            <w:r w:rsidR="000F2348">
              <w:t xml:space="preserve">, 2м – МКОУ </w:t>
            </w:r>
            <w:r w:rsidR="000133ED">
              <w:t>Н-</w:t>
            </w:r>
            <w:proofErr w:type="spellStart"/>
            <w:r w:rsidR="000133ED">
              <w:t>Яблоченская</w:t>
            </w:r>
            <w:proofErr w:type="spellEnd"/>
            <w:r w:rsidR="000133ED">
              <w:t xml:space="preserve"> СШ</w:t>
            </w:r>
            <w:r w:rsidR="000F2348">
              <w:t xml:space="preserve">, 3м </w:t>
            </w:r>
            <w:r w:rsidR="000133ED">
              <w:t>–</w:t>
            </w:r>
            <w:r w:rsidR="000F2348">
              <w:t xml:space="preserve"> МКОУ</w:t>
            </w:r>
            <w:r w:rsidR="000133ED">
              <w:t xml:space="preserve"> СШ № 3.</w:t>
            </w:r>
            <w:r w:rsidR="000F2348">
              <w:t xml:space="preserve">   </w:t>
            </w:r>
          </w:p>
          <w:p w:rsidR="000F2348" w:rsidRDefault="007A26D0" w:rsidP="000F2348">
            <w:r w:rsidRPr="00683C81">
              <w:t>201</w:t>
            </w:r>
            <w:r w:rsidR="000133ED">
              <w:t>2</w:t>
            </w:r>
            <w:r w:rsidRPr="00683C81">
              <w:t xml:space="preserve"> г.р. и мл.</w:t>
            </w:r>
            <w:r w:rsidR="000F2348">
              <w:t xml:space="preserve"> - 1м – МКОУ</w:t>
            </w:r>
            <w:r w:rsidR="000133ED">
              <w:t xml:space="preserve"> </w:t>
            </w:r>
            <w:proofErr w:type="spellStart"/>
            <w:r w:rsidR="000133ED">
              <w:t>Генераловская</w:t>
            </w:r>
            <w:proofErr w:type="spellEnd"/>
            <w:r w:rsidR="000133ED">
              <w:t xml:space="preserve"> СШ</w:t>
            </w:r>
            <w:r w:rsidR="000F2348">
              <w:t xml:space="preserve">, 2м – МКОУ </w:t>
            </w:r>
            <w:r w:rsidR="000133ED">
              <w:t>«</w:t>
            </w:r>
            <w:r w:rsidR="000F2348">
              <w:t>СШ №</w:t>
            </w:r>
            <w:r w:rsidR="000133ED">
              <w:t xml:space="preserve"> 5»</w:t>
            </w:r>
            <w:r w:rsidR="000F2348">
              <w:t>, 3м - МКОУ СШ</w:t>
            </w:r>
            <w:r w:rsidR="000133ED">
              <w:t xml:space="preserve"> №3.</w:t>
            </w:r>
          </w:p>
          <w:p w:rsidR="000F2348" w:rsidRDefault="000F2348" w:rsidP="000F2348">
            <w:proofErr w:type="spellStart"/>
            <w:proofErr w:type="gramStart"/>
            <w:r>
              <w:t>С</w:t>
            </w:r>
            <w:r w:rsidR="007A26D0" w:rsidRPr="00683C81">
              <w:t>б.школа</w:t>
            </w:r>
            <w:proofErr w:type="spellEnd"/>
            <w:proofErr w:type="gramEnd"/>
            <w:r>
              <w:t xml:space="preserve"> - 1м – МКОУ СШ №</w:t>
            </w:r>
            <w:r w:rsidR="000133ED">
              <w:t>3</w:t>
            </w:r>
            <w:r>
              <w:t>, 2м – МКОУ «СШ № 1» (1 ком), 3м - МКОУ «СШ № 1» (2 ком)</w:t>
            </w:r>
          </w:p>
          <w:p w:rsidR="000F2348" w:rsidRDefault="000F2348" w:rsidP="000F2348"/>
          <w:p w:rsidR="000F2348" w:rsidRDefault="000F2348" w:rsidP="000F2348">
            <w:r>
              <w:rPr>
                <w:b/>
                <w:bCs/>
              </w:rPr>
              <w:t>Девушк</w:t>
            </w:r>
            <w:r w:rsidRPr="000F2348">
              <w:rPr>
                <w:b/>
                <w:bCs/>
              </w:rPr>
              <w:t xml:space="preserve">и </w:t>
            </w:r>
            <w:r w:rsidRPr="00683C81">
              <w:t>200</w:t>
            </w:r>
            <w:r w:rsidR="000133ED">
              <w:t>9</w:t>
            </w:r>
            <w:r w:rsidRPr="00683C81">
              <w:t xml:space="preserve"> г</w:t>
            </w:r>
            <w:proofErr w:type="spellStart"/>
            <w:r w:rsidRPr="00683C81">
              <w:t>.р.и</w:t>
            </w:r>
            <w:proofErr w:type="spellEnd"/>
            <w:r w:rsidRPr="00683C81">
              <w:t xml:space="preserve"> старше</w:t>
            </w:r>
            <w:r>
              <w:t xml:space="preserve"> – 1м – МКОУ СШ №</w:t>
            </w:r>
            <w:r w:rsidR="000133ED">
              <w:t>2</w:t>
            </w:r>
            <w:r>
              <w:t>, 2м – МКОУ «СШ № 5», 3м – МКОУ  СШ №</w:t>
            </w:r>
            <w:r w:rsidR="000133ED">
              <w:t>3</w:t>
            </w:r>
            <w:r>
              <w:t>.</w:t>
            </w:r>
          </w:p>
          <w:p w:rsidR="000F2348" w:rsidRDefault="000F2348" w:rsidP="000F2348">
            <w:r w:rsidRPr="00683C81">
              <w:t>20</w:t>
            </w:r>
            <w:r w:rsidR="000133ED">
              <w:t>10</w:t>
            </w:r>
            <w:r w:rsidRPr="00683C81">
              <w:t xml:space="preserve"> – 201</w:t>
            </w:r>
            <w:r w:rsidR="000133ED">
              <w:t>1</w:t>
            </w:r>
            <w:r w:rsidRPr="00683C81">
              <w:t>г.р.</w:t>
            </w:r>
            <w:r>
              <w:t xml:space="preserve"> – 1м – МКОУ «СШ №5», 2м – МКОУ Н-</w:t>
            </w:r>
            <w:proofErr w:type="spellStart"/>
            <w:r>
              <w:t>Яблоченская</w:t>
            </w:r>
            <w:proofErr w:type="spellEnd"/>
            <w:r>
              <w:t xml:space="preserve">, 3м - МКОУ «СШ № 1».  </w:t>
            </w:r>
          </w:p>
          <w:p w:rsidR="000F2348" w:rsidRDefault="000F2348" w:rsidP="000F2348">
            <w:r w:rsidRPr="00683C81">
              <w:t>201</w:t>
            </w:r>
            <w:r w:rsidR="000133ED">
              <w:t>2</w:t>
            </w:r>
            <w:r w:rsidRPr="00683C81">
              <w:t xml:space="preserve"> г.р. и мл.</w:t>
            </w:r>
            <w:r>
              <w:t xml:space="preserve"> - 1м – МКОУ Н-</w:t>
            </w:r>
            <w:proofErr w:type="spellStart"/>
            <w:r>
              <w:t>Яблоченская</w:t>
            </w:r>
            <w:proofErr w:type="spellEnd"/>
            <w:r>
              <w:t xml:space="preserve">, 2м – МКОУ «СШ № </w:t>
            </w:r>
            <w:r w:rsidR="000133ED">
              <w:t>1</w:t>
            </w:r>
            <w:r>
              <w:t>», 3м - МКОУ СШ</w:t>
            </w:r>
            <w:r w:rsidR="000133ED">
              <w:t xml:space="preserve"> № 2.</w:t>
            </w:r>
          </w:p>
          <w:p w:rsidR="000F2348" w:rsidRDefault="000F2348" w:rsidP="000F2348">
            <w:proofErr w:type="spellStart"/>
            <w:proofErr w:type="gramStart"/>
            <w:r>
              <w:t>С</w:t>
            </w:r>
            <w:r w:rsidRPr="00683C81">
              <w:t>б.школа</w:t>
            </w:r>
            <w:proofErr w:type="spellEnd"/>
            <w:proofErr w:type="gramEnd"/>
            <w:r>
              <w:t xml:space="preserve"> - 1м – МКОУ «СШ №1», 2м – МКОУ «СШ № 5», 3м – МКОУ СШ № 3.</w:t>
            </w:r>
          </w:p>
          <w:p w:rsidR="00A030FB" w:rsidRPr="00263BB6" w:rsidRDefault="00A030FB" w:rsidP="000F2348">
            <w:pPr>
              <w:rPr>
                <w:lang w:bidi="ru-RU"/>
              </w:rPr>
            </w:pPr>
          </w:p>
        </w:tc>
      </w:tr>
      <w:tr w:rsidR="00A030FB" w:rsidRPr="00263BB6" w:rsidTr="000F2348">
        <w:trPr>
          <w:trHeight w:hRule="exact" w:val="840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8. 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Состав жюри (фамилия, имя, отчество, место работы, должность)</w:t>
            </w:r>
          </w:p>
        </w:tc>
        <w:tc>
          <w:tcPr>
            <w:tcW w:w="2224" w:type="pct"/>
            <w:shd w:val="clear" w:color="auto" w:fill="FFFFFF"/>
          </w:tcPr>
          <w:p w:rsidR="000F2348" w:rsidRDefault="000F2348" w:rsidP="000F2348">
            <w:pPr>
              <w:pStyle w:val="a4"/>
              <w:ind w:firstLine="0"/>
            </w:pPr>
            <w:r>
              <w:t>Непосредственное проведение возлагается на судейскую коллегию: гл. судья: юноши –</w:t>
            </w:r>
            <w:proofErr w:type="spellStart"/>
            <w:r>
              <w:t>Ращевский</w:t>
            </w:r>
            <w:proofErr w:type="spellEnd"/>
            <w:r>
              <w:t xml:space="preserve"> Ю.В., девушки – Карасева Н.И.</w:t>
            </w:r>
          </w:p>
          <w:p w:rsidR="00A030FB" w:rsidRPr="00263BB6" w:rsidRDefault="00A030FB" w:rsidP="003337A8">
            <w:pPr>
              <w:jc w:val="center"/>
              <w:rPr>
                <w:lang w:bidi="ru-RU"/>
              </w:rPr>
            </w:pP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9.</w:t>
            </w:r>
          </w:p>
        </w:tc>
        <w:tc>
          <w:tcPr>
            <w:tcW w:w="2430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Достоинства и недостатки мероприятия</w:t>
            </w:r>
          </w:p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 xml:space="preserve"> (в том числе, обнаруженные при проведении </w:t>
            </w:r>
            <w:r>
              <w:rPr>
                <w:lang w:bidi="ru-RU"/>
              </w:rPr>
              <w:t>мероприятия</w:t>
            </w:r>
            <w:r w:rsidRPr="00E449EF">
              <w:rPr>
                <w:lang w:bidi="ru-RU"/>
              </w:rPr>
              <w:t xml:space="preserve"> по обратной связи от участников и организаторов)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Недостатки не выявлены.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Динамика охвата (сравнение с количеством участников и количеством участвующих ОУ в предыдущие годы), кроме мероприятий, проводимых впервые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 202</w:t>
            </w:r>
            <w:r w:rsidR="000133ED">
              <w:rPr>
                <w:lang w:bidi="ru-RU"/>
              </w:rPr>
              <w:t>5</w:t>
            </w:r>
            <w:r>
              <w:rPr>
                <w:lang w:bidi="ru-RU"/>
              </w:rPr>
              <w:t xml:space="preserve"> – 202</w:t>
            </w:r>
            <w:r w:rsidR="000133ED">
              <w:rPr>
                <w:lang w:bidi="ru-RU"/>
              </w:rPr>
              <w:t>6</w:t>
            </w:r>
            <w:bookmarkStart w:id="0" w:name="_GoBack"/>
            <w:bookmarkEnd w:id="0"/>
            <w:r>
              <w:rPr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lang w:bidi="ru-RU"/>
              </w:rPr>
              <w:t>уч.году</w:t>
            </w:r>
            <w:proofErr w:type="spellEnd"/>
            <w:proofErr w:type="gramEnd"/>
            <w:r>
              <w:rPr>
                <w:lang w:bidi="ru-RU"/>
              </w:rPr>
              <w:t xml:space="preserve"> – 2</w:t>
            </w:r>
            <w:r w:rsidR="004F5747">
              <w:rPr>
                <w:lang w:bidi="ru-RU"/>
              </w:rPr>
              <w:t>6</w:t>
            </w:r>
            <w:r>
              <w:rPr>
                <w:lang w:bidi="ru-RU"/>
              </w:rPr>
              <w:t>0 чел.</w:t>
            </w:r>
          </w:p>
        </w:tc>
      </w:tr>
      <w:tr w:rsidR="00A030FB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A030FB" w:rsidRDefault="00A030FB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11.</w:t>
            </w:r>
          </w:p>
        </w:tc>
        <w:tc>
          <w:tcPr>
            <w:tcW w:w="2430" w:type="pct"/>
            <w:shd w:val="clear" w:color="auto" w:fill="FFFFFF"/>
          </w:tcPr>
          <w:p w:rsidR="00A030FB" w:rsidRPr="00E449EF" w:rsidRDefault="00A030FB" w:rsidP="003337A8">
            <w:pPr>
              <w:jc w:val="center"/>
              <w:rPr>
                <w:lang w:bidi="ru-RU"/>
              </w:rPr>
            </w:pPr>
            <w:r w:rsidRPr="00E449EF">
              <w:rPr>
                <w:lang w:bidi="ru-RU"/>
              </w:rPr>
              <w:t>Перспективы проведения мероприятия в последующие годы</w:t>
            </w:r>
          </w:p>
        </w:tc>
        <w:tc>
          <w:tcPr>
            <w:tcW w:w="2224" w:type="pct"/>
            <w:shd w:val="clear" w:color="auto" w:fill="FFFFFF"/>
          </w:tcPr>
          <w:p w:rsidR="00A030FB" w:rsidRPr="00263BB6" w:rsidRDefault="000F2348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Соревнования традиционные</w:t>
            </w:r>
          </w:p>
        </w:tc>
      </w:tr>
      <w:tr w:rsidR="00D02B4D" w:rsidRPr="00263BB6" w:rsidTr="003337A8">
        <w:trPr>
          <w:trHeight w:hRule="exact" w:val="1143"/>
          <w:jc w:val="center"/>
        </w:trPr>
        <w:tc>
          <w:tcPr>
            <w:tcW w:w="345" w:type="pct"/>
            <w:shd w:val="clear" w:color="auto" w:fill="FFFFFF"/>
          </w:tcPr>
          <w:p w:rsidR="00D02B4D" w:rsidRDefault="00D02B4D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12.</w:t>
            </w:r>
          </w:p>
        </w:tc>
        <w:tc>
          <w:tcPr>
            <w:tcW w:w="2430" w:type="pct"/>
            <w:shd w:val="clear" w:color="auto" w:fill="FFFFFF"/>
          </w:tcPr>
          <w:p w:rsidR="00D02B4D" w:rsidRPr="00E449EF" w:rsidRDefault="00D02B4D" w:rsidP="003337A8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Ссылка размещения информации</w:t>
            </w:r>
          </w:p>
        </w:tc>
        <w:tc>
          <w:tcPr>
            <w:tcW w:w="2224" w:type="pct"/>
            <w:shd w:val="clear" w:color="auto" w:fill="FFFFFF"/>
          </w:tcPr>
          <w:p w:rsidR="00D02B4D" w:rsidRDefault="000133ED" w:rsidP="003337A8">
            <w:pPr>
              <w:jc w:val="center"/>
              <w:rPr>
                <w:lang w:bidi="ru-RU"/>
              </w:rPr>
            </w:pPr>
            <w:hyperlink r:id="rId5" w:history="1">
              <w:r w:rsidR="00423F26" w:rsidRPr="00481B93">
                <w:rPr>
                  <w:rStyle w:val="a3"/>
                  <w:lang w:bidi="ru-RU"/>
                </w:rPr>
                <w:t>https://dush-kotel.ucoz.net/index/fizkulturno-sportivnaja-dejatelnost/0-31</w:t>
              </w:r>
            </w:hyperlink>
          </w:p>
          <w:p w:rsidR="00423F26" w:rsidRDefault="00423F26" w:rsidP="003337A8">
            <w:pPr>
              <w:jc w:val="center"/>
              <w:rPr>
                <w:lang w:bidi="ru-RU"/>
              </w:rPr>
            </w:pPr>
          </w:p>
        </w:tc>
      </w:tr>
    </w:tbl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1E5721" w:rsidRDefault="00A030FB" w:rsidP="00A030FB">
      <w:pPr>
        <w:jc w:val="center"/>
        <w:rPr>
          <w:b/>
          <w:lang w:bidi="ru-RU"/>
        </w:rPr>
      </w:pPr>
    </w:p>
    <w:p w:rsidR="00A030FB" w:rsidRPr="004827A5" w:rsidRDefault="00A030FB" w:rsidP="00A030FB">
      <w:pPr>
        <w:jc w:val="center"/>
        <w:rPr>
          <w:b/>
        </w:rPr>
      </w:pPr>
    </w:p>
    <w:p w:rsidR="007C726D" w:rsidRDefault="007C726D"/>
    <w:sectPr w:rsidR="007C726D" w:rsidSect="004827A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0FB"/>
    <w:rsid w:val="000133ED"/>
    <w:rsid w:val="000F2348"/>
    <w:rsid w:val="00423F26"/>
    <w:rsid w:val="004F5747"/>
    <w:rsid w:val="00683C81"/>
    <w:rsid w:val="006D40CD"/>
    <w:rsid w:val="007A26D0"/>
    <w:rsid w:val="007C726D"/>
    <w:rsid w:val="009462E9"/>
    <w:rsid w:val="00A030FB"/>
    <w:rsid w:val="00A137CB"/>
    <w:rsid w:val="00B21553"/>
    <w:rsid w:val="00D0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C5E0"/>
  <w15:docId w15:val="{7D8E7C35-783D-41A8-8B0B-EB73FE2D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30FB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0F2348"/>
    <w:pPr>
      <w:ind w:firstLine="720"/>
    </w:pPr>
    <w:rPr>
      <w:sz w:val="22"/>
    </w:rPr>
  </w:style>
  <w:style w:type="character" w:customStyle="1" w:styleId="a5">
    <w:name w:val="Основной текст с отступом Знак"/>
    <w:basedOn w:val="a0"/>
    <w:link w:val="a4"/>
    <w:semiHidden/>
    <w:rsid w:val="000F2348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2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sh-kotel.ucoz.net/index/fizkulturno-sportivnaja-dejatelnost/0-31" TargetMode="External"/><Relationship Id="rId4" Type="http://schemas.openxmlformats.org/officeDocument/2006/relationships/hyperlink" Target="mailto:sredanatal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2025-11-29T10:00:00Z</cp:lastPrinted>
  <dcterms:created xsi:type="dcterms:W3CDTF">2024-10-11T13:07:00Z</dcterms:created>
  <dcterms:modified xsi:type="dcterms:W3CDTF">2025-11-29T10:01:00Z</dcterms:modified>
</cp:coreProperties>
</file>